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bookmarkStart w:id="0" w:name="_Hlk147944886"/>
      <w:r w:rsidRPr="009767A0">
        <w:rPr>
          <w:rFonts w:eastAsia="Times New Roman" w:cs="Times New Roman"/>
          <w:bCs/>
          <w:color w:val="000000"/>
          <w:szCs w:val="28"/>
          <w:lang w:val="kk-KZ" w:eastAsia="ja-JP"/>
        </w:rPr>
        <w:t>Қазақстан Республикасы</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Оқу-ағарту министрінің</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бұйрығына қосымша</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2024 жылғы ____</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 ____</w:t>
      </w:r>
    </w:p>
    <w:p w:rsidR="00C174FF" w:rsidRPr="009767A0" w:rsidRDefault="00C174FF" w:rsidP="00C174FF">
      <w:pPr>
        <w:spacing w:after="0" w:line="240" w:lineRule="auto"/>
        <w:ind w:firstLine="709"/>
        <w:jc w:val="right"/>
        <w:rPr>
          <w:rFonts w:eastAsia="Times New Roman" w:cs="Times New Roman"/>
          <w:bCs/>
          <w:color w:val="000000"/>
          <w:szCs w:val="28"/>
          <w:lang w:val="kk-KZ" w:eastAsia="ja-JP"/>
        </w:rPr>
      </w:pP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Қазақстан Республикасының</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Білім және ғылым министрінің</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2016 жылғы 27 қаңтардағы</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 83 бұйрығымен бекітілген</w:t>
      </w:r>
    </w:p>
    <w:p w:rsidR="00C174FF" w:rsidRPr="009767A0" w:rsidRDefault="00C174FF" w:rsidP="009767A0">
      <w:pPr>
        <w:spacing w:after="0" w:line="240" w:lineRule="auto"/>
        <w:ind w:firstLine="709"/>
        <w:jc w:val="center"/>
        <w:rPr>
          <w:rFonts w:eastAsia="Times New Roman" w:cs="Times New Roman"/>
          <w:bCs/>
          <w:color w:val="000000"/>
          <w:szCs w:val="28"/>
          <w:lang w:val="kk-KZ" w:eastAsia="ja-JP"/>
        </w:rPr>
      </w:pPr>
    </w:p>
    <w:p w:rsidR="009767A0" w:rsidRPr="009767A0" w:rsidRDefault="009767A0" w:rsidP="00C174FF">
      <w:pPr>
        <w:spacing w:after="0" w:line="240" w:lineRule="auto"/>
        <w:ind w:firstLine="709"/>
        <w:jc w:val="center"/>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Педагогтерді аттестаттаудан өткізу қағидалары мен шарттары</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9767A0" w:rsidRPr="009767A0" w:rsidRDefault="009767A0"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1-тарау. Жалпы ережелер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w:t>
      </w:r>
      <w:r w:rsidRPr="009767A0">
        <w:rPr>
          <w:rFonts w:eastAsia="Times New Roman" w:cs="Times New Roman"/>
          <w:color w:val="000000"/>
          <w:szCs w:val="28"/>
          <w:lang w:val="kk-KZ" w:eastAsia="ja-JP"/>
        </w:rPr>
        <w:tab/>
        <w:t>Осы Педагогтерді аттестаттаудан өткізу қағидалары (бұдан әрі – Қағидалар) Қазақстан Республикасының Еңбек кодексінің 139-бабының                7-тармағына, Қазақстан Республикасы «Білім туралы»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w:t>
      </w:r>
      <w:r w:rsidR="006808FE">
        <w:rPr>
          <w:rFonts w:eastAsia="Times New Roman" w:cs="Times New Roman"/>
          <w:color w:val="000000"/>
          <w:szCs w:val="28"/>
          <w:lang w:val="kk-KZ" w:eastAsia="ja-JP"/>
        </w:rPr>
        <w:t>)</w:t>
      </w:r>
      <w:r w:rsidRPr="009767A0">
        <w:rPr>
          <w:rFonts w:eastAsia="Times New Roman" w:cs="Times New Roman"/>
          <w:color w:val="000000"/>
          <w:szCs w:val="28"/>
          <w:lang w:val="kk-KZ" w:eastAsia="ja-JP"/>
        </w:rPr>
        <w:t>тармақшасына (бұдан әрі – Мемлекеттік көрсетілетін қызметтер туралы заң) сәйкес әзірленді, педагогтерді аттестаттау тәртібін айқындайды.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Осы Қағидаларда мынадай негізгі ұғымдар пайдаланылады: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аттестатталушы - осы Қағидаларға сәйкес біліктілік санатын беруге (растауға) үміткер педагог</w:t>
      </w:r>
      <w:r w:rsid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Педагог лауазымдарының тізбесін бекіту туралы» Қазақстан Республикасы Білім және ғылым министрінің 2020 жылғы 15 сәуірдегі № 145 бұйрығымен  (нормативтік құқықтық актілерді мемлекеттік тіркеу тізілімінде № 20400 болып тіркелген)</w:t>
      </w:r>
      <w:r w:rsid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бекітілген</w:t>
      </w:r>
      <w:r w:rsidR="00543523">
        <w:rPr>
          <w:rFonts w:eastAsia="Times New Roman" w:cs="Times New Roman"/>
          <w:color w:val="000000"/>
          <w:szCs w:val="28"/>
          <w:lang w:val="kk-KZ" w:eastAsia="ja-JP"/>
        </w:rPr>
        <w:t xml:space="preserve"> Педагог </w:t>
      </w:r>
      <w:r w:rsidRPr="009767A0">
        <w:rPr>
          <w:rFonts w:eastAsia="Times New Roman" w:cs="Times New Roman"/>
          <w:color w:val="000000"/>
          <w:szCs w:val="28"/>
          <w:lang w:val="kk-KZ" w:eastAsia="ja-JP"/>
        </w:rPr>
        <w:t>лауазымдар</w:t>
      </w:r>
      <w:r w:rsidR="00543523">
        <w:rPr>
          <w:rFonts w:eastAsia="Times New Roman" w:cs="Times New Roman"/>
          <w:color w:val="000000"/>
          <w:szCs w:val="28"/>
          <w:lang w:val="kk-KZ" w:eastAsia="ja-JP"/>
        </w:rPr>
        <w:t>ының</w:t>
      </w:r>
      <w:r w:rsidRPr="009767A0">
        <w:rPr>
          <w:rFonts w:eastAsia="Times New Roman" w:cs="Times New Roman"/>
          <w:color w:val="000000"/>
          <w:szCs w:val="28"/>
          <w:lang w:val="kk-KZ" w:eastAsia="ja-JP"/>
        </w:rPr>
        <w:t xml:space="preserve"> тізбесіне сәйкес;</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аттестаттау комиссиясы – педагогтерді аттестаттау рәсімін жүргізетін уәкілетті алқалы орган (бұдан әрі – Комиссия);</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жағдайлар болғанға дейінгі уақыт аралығы;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7) біліктілік санаты – </w:t>
      </w:r>
      <w:r w:rsidR="00543523" w:rsidRPr="009767A0">
        <w:rPr>
          <w:rFonts w:eastAsia="Times New Roman" w:cs="Times New Roman"/>
          <w:color w:val="000000"/>
          <w:szCs w:val="28"/>
          <w:lang w:val="kk-KZ" w:eastAsia="ja-JP"/>
        </w:rPr>
        <w:t xml:space="preserve">«Педагог» кәсіптік стандартын бекіту туралы» </w:t>
      </w:r>
      <w:r w:rsidRPr="009767A0">
        <w:rPr>
          <w:rFonts w:eastAsia="Times New Roman" w:cs="Times New Roman"/>
          <w:color w:val="000000"/>
          <w:szCs w:val="28"/>
          <w:lang w:val="kk-KZ" w:eastAsia="ja-JP"/>
        </w:rPr>
        <w:t xml:space="preserve">Қазақстан Республикасы Білім және ғылым министрінің 2022 жылғы 15 желтоқсандағы № 500 </w:t>
      </w:r>
      <w:r w:rsidR="00543523" w:rsidRPr="009767A0">
        <w:rPr>
          <w:rFonts w:eastAsia="Times New Roman" w:cs="Times New Roman"/>
          <w:color w:val="000000"/>
          <w:szCs w:val="28"/>
          <w:lang w:val="kk-KZ" w:eastAsia="ja-JP"/>
        </w:rPr>
        <w:t xml:space="preserve">бұйрығымен </w:t>
      </w:r>
      <w:r w:rsidR="00543523">
        <w:rPr>
          <w:rFonts w:eastAsia="Times New Roman" w:cs="Times New Roman"/>
          <w:color w:val="000000"/>
          <w:szCs w:val="28"/>
          <w:lang w:val="kk-KZ" w:eastAsia="ja-JP"/>
        </w:rPr>
        <w:t>(</w:t>
      </w:r>
      <w:r w:rsidR="00543523" w:rsidRPr="006808FE">
        <w:rPr>
          <w:rFonts w:eastAsia="Times New Roman" w:cs="Times New Roman"/>
          <w:color w:val="000000"/>
          <w:szCs w:val="28"/>
          <w:lang w:val="kk-KZ" w:eastAsia="ja-JP"/>
        </w:rPr>
        <w:t>нормативтік құқықтық актілерді мемлекеттік тіркеу тізілімінде</w:t>
      </w:r>
      <w:r w:rsidR="00543523">
        <w:rPr>
          <w:rFonts w:eastAsia="Times New Roman" w:cs="Times New Roman"/>
          <w:color w:val="000000"/>
          <w:szCs w:val="28"/>
          <w:lang w:val="kk-KZ" w:eastAsia="ja-JP"/>
        </w:rPr>
        <w:t xml:space="preserve"> </w:t>
      </w:r>
      <w:r w:rsidR="00543523" w:rsidRPr="006808FE">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31149</w:t>
      </w:r>
      <w:r w:rsidR="00543523" w:rsidRPr="006808FE">
        <w:rPr>
          <w:rFonts w:eastAsia="Times New Roman" w:cs="Times New Roman"/>
          <w:color w:val="000000"/>
          <w:szCs w:val="28"/>
          <w:lang w:val="kk-KZ" w:eastAsia="ja-JP"/>
        </w:rPr>
        <w:t xml:space="preserve"> болып тіркелген</w:t>
      </w:r>
      <w:r w:rsidR="00543523">
        <w:rPr>
          <w:rFonts w:eastAsia="Times New Roman" w:cs="Times New Roman"/>
          <w:color w:val="000000"/>
          <w:szCs w:val="28"/>
          <w:lang w:val="kk-KZ" w:eastAsia="ja-JP"/>
        </w:rPr>
        <w:t xml:space="preserve">) бекітілген Кәсіптік стандартына </w:t>
      </w:r>
      <w:r w:rsidRPr="009767A0">
        <w:rPr>
          <w:rFonts w:eastAsia="Times New Roman" w:cs="Times New Roman"/>
          <w:color w:val="000000"/>
          <w:szCs w:val="28"/>
          <w:lang w:val="kk-KZ" w:eastAsia="ja-JP"/>
        </w:rPr>
        <w:t xml:space="preserve">(бұдан әрі – кәсіптік стандарт) </w:t>
      </w:r>
      <w:r w:rsidR="00543523">
        <w:rPr>
          <w:rFonts w:eastAsia="Times New Roman" w:cs="Times New Roman"/>
          <w:color w:val="000000"/>
          <w:szCs w:val="28"/>
          <w:lang w:val="kk-KZ" w:eastAsia="ja-JP"/>
        </w:rPr>
        <w:t xml:space="preserve">және </w:t>
      </w:r>
      <w:r w:rsidRPr="009767A0">
        <w:rPr>
          <w:rFonts w:eastAsia="Times New Roman" w:cs="Times New Roman"/>
          <w:color w:val="000000"/>
          <w:szCs w:val="28"/>
          <w:lang w:val="kk-KZ" w:eastAsia="ja-JP"/>
        </w:rPr>
        <w:t>«Педагог</w:t>
      </w:r>
      <w:r w:rsidR="00543523" w:rsidRP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лауазымдарының үлгілік біліктілік сипаттамалары</w:t>
      </w:r>
      <w:r w:rsidR="00543523">
        <w:rPr>
          <w:rFonts w:eastAsia="Times New Roman" w:cs="Times New Roman"/>
          <w:color w:val="000000"/>
          <w:szCs w:val="28"/>
          <w:lang w:val="kk-KZ" w:eastAsia="ja-JP"/>
        </w:rPr>
        <w:t>н</w:t>
      </w:r>
      <w:r w:rsidR="00543523" w:rsidRPr="009767A0">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 xml:space="preserve">бекіту </w:t>
      </w:r>
      <w:r w:rsidR="00543523" w:rsidRPr="009767A0">
        <w:rPr>
          <w:rFonts w:eastAsia="Times New Roman" w:cs="Times New Roman"/>
          <w:color w:val="000000"/>
          <w:szCs w:val="28"/>
          <w:lang w:val="kk-KZ" w:eastAsia="ja-JP"/>
        </w:rPr>
        <w:t>туралы» Қазақстан Республикасы Білім және ғылым министрінің 2009 жылғы 13 шілдедегі № 338 бұйрығы</w:t>
      </w:r>
      <w:r w:rsidR="00543523">
        <w:rPr>
          <w:rFonts w:eastAsia="Times New Roman" w:cs="Times New Roman"/>
          <w:color w:val="000000"/>
          <w:szCs w:val="28"/>
          <w:lang w:val="kk-KZ" w:eastAsia="ja-JP"/>
        </w:rPr>
        <w:t>мен (</w:t>
      </w:r>
      <w:r w:rsidR="00543523" w:rsidRPr="006808FE">
        <w:rPr>
          <w:rFonts w:eastAsia="Times New Roman" w:cs="Times New Roman"/>
          <w:color w:val="000000"/>
          <w:szCs w:val="28"/>
          <w:lang w:val="kk-KZ" w:eastAsia="ja-JP"/>
        </w:rPr>
        <w:t xml:space="preserve">нормативтік құқықтық актілерді мемлекеттік тіркеу тізілімінде № </w:t>
      </w:r>
      <w:r w:rsidR="00543523">
        <w:rPr>
          <w:rFonts w:eastAsia="Times New Roman" w:cs="Times New Roman"/>
          <w:color w:val="000000"/>
          <w:szCs w:val="28"/>
          <w:lang w:val="kk-KZ" w:eastAsia="ja-JP"/>
        </w:rPr>
        <w:t>5750</w:t>
      </w:r>
      <w:r w:rsidR="00543523" w:rsidRPr="006808FE">
        <w:rPr>
          <w:rFonts w:eastAsia="Times New Roman" w:cs="Times New Roman"/>
          <w:color w:val="000000"/>
          <w:szCs w:val="28"/>
          <w:lang w:val="kk-KZ" w:eastAsia="ja-JP"/>
        </w:rPr>
        <w:t xml:space="preserve"> болып тіркелген</w:t>
      </w:r>
      <w:r w:rsidR="00543523">
        <w:rPr>
          <w:rFonts w:eastAsia="Times New Roman" w:cs="Times New Roman"/>
          <w:color w:val="000000"/>
          <w:szCs w:val="28"/>
          <w:lang w:val="kk-KZ" w:eastAsia="ja-JP"/>
        </w:rPr>
        <w:t>) бекітілген біліктілік талаптарына сәйкес педагогтің кәсіби құзыреттілік деңгейі;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біліктілік бағасы – аттестаттаушы органдардың педагог материалдарының біліктілік сипаттамаларына сәйкестігін қарауы;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қызмет нәтижелерін кешенді талдамалық жинақтау - педагог қызметі мен жетістіктерінің біліктілік санаттарына қойылатын талаптарға сәйкестігін бағалау рәсімі;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10)</w:t>
      </w:r>
      <w:r w:rsidRPr="009767A0">
        <w:rPr>
          <w:rFonts w:eastAsia="Times New Roman" w:cs="Times New Roman"/>
          <w:color w:val="000000"/>
          <w:szCs w:val="28"/>
          <w:lang w:val="kk-KZ" w:eastAsia="ja-JP"/>
        </w:rPr>
        <w:tab/>
        <w:t>педагог білімін бағалау» (бұдан әрі – ПББ) – осы Қағидаға сәйкес педагогтің білім деңгейін анықтау мақсатында өткізілетін рәсім;</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11)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ақпараттық жүйе;</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12) өтпелі кезең – Платформа жұмыс істегенге дейін аттестаттауды өткізу тәртібі мен шарттарын анықтайтын кезең.</w:t>
      </w:r>
    </w:p>
    <w:p w:rsidR="00C174FF" w:rsidRPr="009767A0" w:rsidRDefault="00C174FF" w:rsidP="00C174FF">
      <w:pPr>
        <w:spacing w:after="0" w:line="240" w:lineRule="auto"/>
        <w:ind w:firstLine="709"/>
        <w:jc w:val="both"/>
        <w:rPr>
          <w:rFonts w:eastAsia="Times New Roman" w:cs="Times New Roman"/>
          <w:b/>
          <w:color w:val="000000"/>
          <w:szCs w:val="28"/>
          <w:lang w:val="kk-KZ" w:eastAsia="ja-JP"/>
        </w:rPr>
      </w:pPr>
      <w:r w:rsidRPr="009767A0">
        <w:rPr>
          <w:rFonts w:eastAsia="Times New Roman" w:cs="Times New Roman"/>
          <w:bCs/>
          <w:color w:val="000000"/>
          <w:szCs w:val="28"/>
          <w:lang w:val="kk-KZ" w:eastAsia="ja-JP"/>
        </w:rPr>
        <w:t>3.</w:t>
      </w:r>
      <w:r w:rsidRPr="009767A0">
        <w:rPr>
          <w:rFonts w:eastAsia="Times New Roman" w:cs="Times New Roman"/>
          <w:bCs/>
          <w:color w:val="000000"/>
          <w:szCs w:val="28"/>
          <w:lang w:val="kk-KZ" w:eastAsia="ja-JP"/>
        </w:rPr>
        <w:tab/>
        <w:t>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bCs/>
          <w:color w:val="000000"/>
          <w:szCs w:val="28"/>
          <w:lang w:val="kk-KZ" w:eastAsia="ja-JP"/>
        </w:rPr>
        <w:t>Білім беру ұйымдарының бірінші басшылары Қазақстан Республикасы «Білім туралы»  Заңының 44-бабының 5-тармағына сәйкес үш жылда бір рет аттестаттаудан өтеді. Білім беру ұйымдары басшысының орынбасарлары осы Қағидаларға сәйкес үш жылда бір рет аттестаттаудан өтеді.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9767A0" w:rsidRPr="009767A0" w:rsidRDefault="009767A0"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2 - тарау. Аттестаттауды өткізу тәртібі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Аттестаттау педагогтердің барлық лауазымдарын қамтиды: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біліктілік бағасы;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ПББ;</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3) қызмет нәтижелерін кешенді талдамалық жинақтау.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ұйымдарының бірінші басшылары, басшылардың орынбасарлары үшін қосымша кіреді: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4) Комиссия отырысында қызмет нәтижелерін таныстыру арқылы әңгімелесу.</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Егер әдістемелік кабинет (орталық) заңды тұлға емес мемлекеттік органның құрылымдық бөлімшесі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5. Білім беру ұйымы жыл сайын 1 маусымға дейін алдағы оқу жылына аттестаттау жоспарын жасайды және бекітеді.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1-параграф. Аттестаттау комиссиясының құрамы және қызмет тәртібі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Білім беру саласындағы уәкілетті органда, облыстың, республикалық маңызы бар қалаларының және астананың, ауданның, облыстық маңызы бар қаланың білім беруді басқару органдарында (бұдан әрі – аттестаттаушы орган) педагогтерді аттестаттаудан өткізу үшін бірінші басшының бұйрығымен мынадай біліктілік санаттары үшін комиссиялар құрылады.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ұйымдарында: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 (ведомстволық бағыныстағы білім беру ұйымдары және салалық мемлекеттік органның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ауданның (қаланың), облыстық маңызы бар қаланың білім басқармасы органында: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«педагог-сарапшы»;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«үшінші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«екінші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«үшінші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«екінші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облыстың, республикалық маңызы бар қаланың және астананың білім беруді басқару органында: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«педагог-зерттеуші»;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«педагог-шебер» (әдістемелік кабинеттердің (орталықтардың) әдіскерлері үшін);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«бірінші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«бірінші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 «педагог-сарапшы», «үшінші санаттағы басшының орынбасары», «екінші санаттағы басшының орынбасары», «үшінші санаттағы басшы», «екінші санаттағы басшы» (техникалық және кәсіптік, орта білімнен кейінгі білім беру  ұйымдары, ведомстволық бағыныстағы білім беру ұйымдары, әдістемелік кабинеттер (орталықтар)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саласындағы уәкілетті органның жанынан: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«педагог-шебер»;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«педагог-сарапшы», «педагог-зерттеуші», «үшінші санаттағы басшының орынбасары», «екінші санаттағы басшының орынбасары», «бірінші санаттағы </w:t>
      </w:r>
      <w:r w:rsidRPr="009767A0">
        <w:rPr>
          <w:rFonts w:eastAsia="Times New Roman" w:cs="Times New Roman"/>
          <w:color w:val="000000"/>
          <w:szCs w:val="28"/>
          <w:lang w:val="kk-KZ" w:eastAsia="ja-JP"/>
        </w:rPr>
        <w:lastRenderedPageBreak/>
        <w:t>басшының орынбасары», «үшінші санаттағы басшы», «екінші санаттағы басшы», «бірінші санаттағы басшы» (білім беру ұйымдары үшін, ведомстволық бағыныстағы әдістемелік кабинеттер (орталықтар), салалық мемлекеттік органның ұйымдары үшін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w:t>
      </w:r>
      <w:r w:rsidRPr="00CC073E">
        <w:rPr>
          <w:rFonts w:eastAsia="Times New Roman" w:cs="Times New Roman"/>
          <w:color w:val="000000"/>
          <w:szCs w:val="28"/>
          <w:highlight w:val="yellow"/>
          <w:lang w:val="kk-KZ" w:eastAsia="ja-JP"/>
        </w:rPr>
        <w:t>. Педагогтерді аттестаттау жөніндегі комиссияның құрамына кемінде      10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біліктілік арттыру ұйымдарының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8. Комиссия құрамына комиссияның өкілеттіктері қолданылатын кезеңде аттестаттаудан өтетін педагогтер кірмейді.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1" w:name="z95"/>
      <w:bookmarkEnd w:id="0"/>
      <w:r w:rsidRPr="009767A0">
        <w:rPr>
          <w:rFonts w:eastAsia="Arial" w:cs="Times New Roman"/>
          <w:color w:val="000000"/>
          <w:szCs w:val="28"/>
          <w:lang w:val="kk-KZ" w:eastAsia="ja-JP"/>
        </w:rPr>
        <w:t>9. Комиссия құрамы ағымдағы оқу жылының 1 қыркүйегіне дейін аттестаттаушы органның бірінші басшысының бұйрығымен бекітіледі.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CC073E">
        <w:rPr>
          <w:rFonts w:eastAsia="Arial" w:cs="Times New Roman"/>
          <w:color w:val="000000"/>
          <w:szCs w:val="28"/>
          <w:highlight w:val="yellow"/>
          <w:lang w:val="kk-KZ" w:eastAsia="ja-JP"/>
        </w:rPr>
        <w:t>Комиссияның өкілеттік мерзімі Комиссия құрамын бекіту туралы бұйрық шығарылған күннен бастап бір жылды құрайды.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10. </w:t>
      </w:r>
      <w:r w:rsidRPr="00CC073E">
        <w:rPr>
          <w:rFonts w:eastAsia="Arial" w:cs="Times New Roman"/>
          <w:color w:val="000000"/>
          <w:szCs w:val="28"/>
          <w:highlight w:val="yellow"/>
          <w:lang w:val="kk-KZ" w:eastAsia="ja-JP"/>
        </w:rPr>
        <w:t>Комиссия мүшелері тақ санынан (кемінде жеті мүшеден) тұрады.</w:t>
      </w:r>
      <w:r w:rsidRPr="009767A0">
        <w:rPr>
          <w:rFonts w:eastAsia="Arial" w:cs="Times New Roman"/>
          <w:color w:val="000000"/>
          <w:szCs w:val="28"/>
          <w:lang w:val="kk-KZ" w:eastAsia="ja-JP"/>
        </w:rPr>
        <w:t xml:space="preserve">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ресімдейді және қол қояды. </w:t>
      </w:r>
      <w:r w:rsidRPr="00CC073E">
        <w:rPr>
          <w:rFonts w:eastAsia="Arial" w:cs="Times New Roman"/>
          <w:color w:val="000000"/>
          <w:szCs w:val="28"/>
          <w:highlight w:val="yellow"/>
          <w:lang w:val="kk-KZ" w:eastAsia="ja-JP"/>
        </w:rPr>
        <w:t>Комиссия хатшысы комиссия мүшесі болып табылмайды.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2" w:name="z99"/>
      <w:bookmarkEnd w:id="1"/>
      <w:r w:rsidRPr="00CC073E">
        <w:rPr>
          <w:rFonts w:eastAsia="Arial" w:cs="Times New Roman"/>
          <w:color w:val="000000"/>
          <w:szCs w:val="28"/>
          <w:highlight w:val="yellow"/>
          <w:lang w:val="kk-KZ" w:eastAsia="ja-JP"/>
        </w:rPr>
        <w:t xml:space="preserve">11. </w:t>
      </w:r>
      <w:bookmarkStart w:id="3" w:name="z100"/>
      <w:bookmarkEnd w:id="2"/>
      <w:r w:rsidRPr="00CC073E">
        <w:rPr>
          <w:rFonts w:eastAsia="Arial" w:cs="Times New Roman"/>
          <w:color w:val="000000"/>
          <w:szCs w:val="28"/>
          <w:highlight w:val="yellow"/>
          <w:lang w:val="kk-KZ" w:eastAsia="ja-JP"/>
        </w:rPr>
        <w:t>Комиссияның отырысы, егер оған оның құрамының кемінде үштен екісі қатысса, заңды деп есептеледі.</w:t>
      </w:r>
      <w:r w:rsidRPr="009767A0">
        <w:rPr>
          <w:rFonts w:eastAsia="Arial" w:cs="Times New Roman"/>
          <w:color w:val="000000"/>
          <w:szCs w:val="28"/>
          <w:lang w:val="kk-KZ" w:eastAsia="ja-JP"/>
        </w:rPr>
        <w:t xml:space="preserve"> </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4" w:name="z101"/>
      <w:bookmarkEnd w:id="3"/>
      <w:r w:rsidRPr="009767A0">
        <w:rPr>
          <w:rFonts w:eastAsia="Arial" w:cs="Times New Roman"/>
          <w:color w:val="000000"/>
          <w:szCs w:val="28"/>
          <w:lang w:val="kk-KZ" w:eastAsia="ja-JP"/>
        </w:rPr>
        <w:t>12. Комиссия  педагогтерің (ұйымның (әдістемелік кабинеттің (орталықтың) бірінші басшысынан (басшының орынбасарынан) басқа) аттестаттау нәтижелері бойынша мынадай тұжырымдармен   қорытынды шешім қабыл</w:t>
      </w:r>
      <w:r w:rsidR="00543523">
        <w:rPr>
          <w:rFonts w:eastAsia="Arial" w:cs="Times New Roman"/>
          <w:color w:val="000000"/>
          <w:szCs w:val="28"/>
          <w:lang w:val="kk-KZ" w:eastAsia="ja-JP"/>
        </w:rPr>
        <w:t>д</w:t>
      </w:r>
      <w:r w:rsidRPr="009767A0">
        <w:rPr>
          <w:rFonts w:eastAsia="Arial" w:cs="Times New Roman"/>
          <w:color w:val="000000"/>
          <w:szCs w:val="28"/>
          <w:lang w:val="kk-KZ" w:eastAsia="ja-JP"/>
        </w:rPr>
        <w:t>айды:</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 өтініш берілген біліктілік санатына сәйкес келеді;</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2) қолданыстағы біліктілік санатына сәйкес келеді;</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 қолданыстағы біліктілік санатынан төмен біліктілік санатына сәйкес келеді.</w:t>
      </w:r>
    </w:p>
    <w:bookmarkEnd w:id="4"/>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CC073E">
        <w:rPr>
          <w:rFonts w:eastAsia="Arial" w:cs="Times New Roman"/>
          <w:color w:val="000000"/>
          <w:szCs w:val="28"/>
          <w:highlight w:val="yellow"/>
          <w:lang w:val="kk-KZ" w:eastAsia="ja-JP"/>
        </w:rPr>
        <w:t>13. Комиссия шешімі о</w:t>
      </w:r>
      <w:r w:rsidRPr="00CC073E">
        <w:rPr>
          <w:rFonts w:eastAsia="Times New Roman" w:cs="Times New Roman"/>
          <w:color w:val="000000"/>
          <w:szCs w:val="28"/>
          <w:highlight w:val="yellow"/>
          <w:lang w:val="kk-KZ" w:eastAsia="ja-JP"/>
        </w:rPr>
        <w:t>сы Қағиданың 1-қосымшасына сәйкес хаттамамен рәсімделеді. Аттестаттаудан өткен педагогтердің тізімі аттестаттаушы органның интернет-ресурсында жарияланады, Платформада орналастырылады.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Комиссия үш жұмыс күні ішінде Платформадағы «жеке кабинетте» осы Қағиданың 2-қосымшасына сәйкес нысан бойынша Комиссия отырысының хаттамасының көшірмесін орналастырады.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Arial" w:cs="Times New Roman"/>
          <w:color w:val="000000"/>
          <w:szCs w:val="28"/>
          <w:lang w:val="kk-KZ" w:eastAsia="ja-JP"/>
        </w:rPr>
        <w:lastRenderedPageBreak/>
        <w:t xml:space="preserve">14. </w:t>
      </w:r>
      <w:bookmarkStart w:id="5" w:name="z249"/>
      <w:r w:rsidRPr="009767A0">
        <w:rPr>
          <w:rFonts w:eastAsia="Times New Roman" w:cs="Times New Roman"/>
          <w:color w:val="000000"/>
          <w:szCs w:val="28"/>
          <w:lang w:val="kk-KZ" w:eastAsia="ja-JP"/>
        </w:rPr>
        <w:t>51-тармақта көрсетілген педагогтерге «педагог-модератор», «педагог-сарапшы», «педагог-зерттеуші», «педагог-шебер» біліктілік санаттарының қолданылу мерзімін ұзарту білім беру ұйымының бірінші басшысының бұйрығымен құжаттар қоса тіркеліп, педагогтің өтініші негізінде ресімделеді. Біліктіліктің қолданылу мерзімін ұзарту туралы бұйрық одан әрі аттестаттау кезінде тиісті деңгейдегі комиссияға беріледі.</w:t>
      </w:r>
    </w:p>
    <w:bookmarkEnd w:id="5"/>
    <w:p w:rsidR="00C174FF" w:rsidRPr="009767A0" w:rsidRDefault="00C174FF" w:rsidP="00C174FF">
      <w:pPr>
        <w:spacing w:after="0" w:line="240" w:lineRule="auto"/>
        <w:ind w:firstLine="709"/>
        <w:jc w:val="both"/>
        <w:rPr>
          <w:rFonts w:eastAsia="Times New Roman" w:cs="Times New Roman"/>
          <w:b/>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2-параграф. Мемлекеттік қызмет көрсету тәртібі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15. Білім беру ұйымдары мен әдістемелік кабинеттер (орталықтар) педагогтерінің, бірінші басшыларының, басшысының орынбасарларының біліктілік бағалауын аттестаттаушы органдар осы Қағиданың 3-қосымшасына сәйкес процестің сипаттамаларын, қызмет көрсетудің нысанын, мазмұны мен нәтижесін, сондай–ақ ерекшеліктерін ескере отырып, өзге де мәліметтерді қамтитын мемлекеттік қызмет көрсетуге қойылатын негізгі талаптардың тізбесіне (бұдан әрі - негізгі талаптардың тізбесі) сәйкес құжаттарды қарау арқылы жүргізеді.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16.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мемлекеттік қызмет көрсетеді.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bookmarkStart w:id="6" w:name="_3t6wkkpu0l5f"/>
      <w:bookmarkStart w:id="7" w:name="_mx2q8qy3jm39"/>
      <w:bookmarkEnd w:id="6"/>
      <w:bookmarkEnd w:id="7"/>
      <w:r w:rsidRPr="009767A0">
        <w:rPr>
          <w:rFonts w:eastAsia="Times New Roman" w:cs="Times New Roman"/>
          <w:color w:val="000000"/>
          <w:szCs w:val="28"/>
          <w:lang w:val="kk-KZ" w:eastAsia="ja-JP"/>
        </w:rPr>
        <w:t xml:space="preserve">17. Педагогтің, білім беру ұйымдарының (әдістемелік кабинеттер (орталықтардың) бірінші басшысы, басшы орынбасарларының (бұдан әрі - қызмет алушы) «Педагогтердің аттестаттаудан өту үшін құжаттарды қабылдау» мемлекеттік қызметті алу үшін (бұдан әрі – мемлекеттік қызмет көрсету)  аттестаттаудан өту мерзімінде Платформада осы Қағиданың 4-қосымшасына сәйкес Негізгі талаптар тізбесінің 8-тармағында көрсетілген тиісті құжаттар ұсынылып, өтініш беріледі.  </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18. Мемлекеттік қызмет Платформа арқылы көрсетіледі және мыналарды қамтиды:</w:t>
      </w:r>
    </w:p>
    <w:p w:rsidR="00C174FF" w:rsidRPr="009767A0" w:rsidRDefault="00C174FF" w:rsidP="00C174FF">
      <w:pPr>
        <w:spacing w:after="0" w:line="240" w:lineRule="auto"/>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ab/>
        <w:t>1) қызмет алушының қызмет көрсетуге келісімін алу;</w:t>
      </w:r>
    </w:p>
    <w:p w:rsidR="00C174FF" w:rsidRPr="009767A0" w:rsidRDefault="00C174FF" w:rsidP="00C174FF">
      <w:pPr>
        <w:spacing w:after="0" w:line="240" w:lineRule="auto"/>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ab/>
        <w:t>2) аттестаттаудан өтуге өтінішті қабылдау, аттестаттау жөніндегі комиссияның шешімі туралы қызметті алушыға автоматты түрде хабарламалар жіберу (Комиссия хаттамасынан көшірме).</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8" w:name="_Hlk153117614"/>
      <w:r w:rsidRPr="009767A0">
        <w:rPr>
          <w:rFonts w:eastAsia="Times New Roman" w:cs="Times New Roman"/>
          <w:color w:val="000000"/>
          <w:szCs w:val="28"/>
          <w:lang w:val="kk-KZ" w:eastAsia="ja-JP"/>
        </w:rPr>
        <w:t>19. Қызмет алушының «жеке кабинетіне»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өтінішті қабылдаудан бас тарту туралы хабарлама келіп түседі.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9" w:name="_Hlk153118013"/>
      <w:bookmarkEnd w:id="8"/>
      <w:r w:rsidRPr="009767A0">
        <w:rPr>
          <w:rFonts w:eastAsia="Times New Roman" w:cs="Times New Roman"/>
          <w:color w:val="000000"/>
          <w:szCs w:val="28"/>
          <w:lang w:val="kk-KZ" w:eastAsia="ja-JP"/>
        </w:rPr>
        <w:t xml:space="preserve">20. </w:t>
      </w:r>
      <w:bookmarkStart w:id="10" w:name="_Hlk153118046"/>
      <w:bookmarkEnd w:id="9"/>
      <w:r w:rsidRPr="009767A0">
        <w:rPr>
          <w:rFonts w:eastAsia="Times New Roman" w:cs="Times New Roman"/>
          <w:color w:val="000000"/>
          <w:szCs w:val="28"/>
          <w:lang w:val="kk-KZ" w:eastAsia="ja-JP"/>
        </w:rPr>
        <w:t xml:space="preserve">Қызмет көрсетуші Қазақстан Республикасының «Мемлекеттік көрсетілетін қызметтер туралы» Заңының (бұдан әрі – Заң) 5-бабы 2-тармағының 11-тармақшасында белгіленген тәртіппен мемлекеттік қызмет көрсету </w:t>
      </w:r>
      <w:r w:rsidRPr="009767A0">
        <w:rPr>
          <w:rFonts w:eastAsia="Times New Roman" w:cs="Times New Roman"/>
          <w:color w:val="000000"/>
          <w:szCs w:val="28"/>
          <w:lang w:val="kk-KZ" w:eastAsia="ja-JP"/>
        </w:rPr>
        <w:lastRenderedPageBreak/>
        <w:t>мониторингінің ақпараттық жүйесіне мемлекеттік қызмет көрсету сатысы туралы мәліметтерді енгізуді қамтамасыз етеді.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қызмет көрсетушіге жібереді.</w:t>
      </w:r>
    </w:p>
    <w:bookmarkEnd w:id="10"/>
    <w:p w:rsidR="00C174FF" w:rsidRPr="009767A0" w:rsidRDefault="00C174FF" w:rsidP="00C174FF">
      <w:pPr>
        <w:tabs>
          <w:tab w:val="left" w:pos="993"/>
          <w:tab w:val="left" w:pos="1276"/>
        </w:tabs>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 21. Мемлекеттік қызмет көрсету мәселелері бойынша шағымды қарауды жоғары тұрған әкімшілік орган, лауазымды тұлға</w:t>
      </w:r>
      <w:r w:rsidRPr="009767A0">
        <w:rPr>
          <w:rFonts w:eastAsia="Times New Roman" w:cs="Times New Roman"/>
          <w:szCs w:val="28"/>
          <w:lang w:val="kk-KZ" w:eastAsia="ja-JP"/>
        </w:rPr>
        <w:t xml:space="preserve">, </w:t>
      </w:r>
      <w:r w:rsidRPr="009767A0">
        <w:rPr>
          <w:rFonts w:eastAsia="Times New Roman" w:cs="Times New Roman"/>
          <w:color w:val="000000"/>
          <w:szCs w:val="28"/>
          <w:lang w:val="kk-KZ" w:eastAsia="ja-JP"/>
        </w:rPr>
        <w:t>мемлекеттік қызмет көрсету сапасын бағалау мен бақылау жөніндегі уәкілетті орган (бұдан әрі - шағымды қарайтын орган) жүзеге асырады.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Шешіміне, әрекетіне (әрекетсіздігіне) шағым түскен қызмет көрсетуші, лауазымды тұлға  шағым түскен күннен бастап үш жұмыс күнінен кешіктірмей шағымды және әкімшілік істі шағымды қарайтын органға жібереді.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Бұл ретте шешіміне, әрекетіне (әрекетсіздігіне) шағым түскен қызмет көрсетуші,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Қызмет көрсетушінің атына келіп түскен қызмет алушының шағымы Мемлекеттік көрсетілетін қызметтер туралы Заңның 25-бабының 2-тармағына сәйкес ол тіркелген күннен бастап 5 (бес) жұмыс күні ішінде қаралуға тиіс.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9767A0">
        <w:rPr>
          <w:rFonts w:eastAsia="Calibri" w:cs="Times New Roman"/>
          <w:color w:val="000000"/>
          <w:szCs w:val="28"/>
          <w:lang w:val="kk-KZ"/>
        </w:rPr>
        <w:t xml:space="preserve">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Times New Roman" w:cs="Times New Roman"/>
          <w:b/>
          <w:bCs/>
          <w:color w:val="000000"/>
          <w:szCs w:val="28"/>
          <w:lang w:val="kk-KZ" w:eastAsia="ja-JP"/>
        </w:rPr>
        <w:t xml:space="preserve">3-параграф. </w:t>
      </w:r>
      <w:r w:rsidRPr="009767A0">
        <w:rPr>
          <w:rFonts w:eastAsia="Calibri" w:cs="Times New Roman"/>
          <w:b/>
          <w:color w:val="000000"/>
          <w:szCs w:val="28"/>
          <w:lang w:val="kk-KZ"/>
        </w:rPr>
        <w:t xml:space="preserve"> </w:t>
      </w:r>
      <w:r w:rsidRPr="009767A0">
        <w:rPr>
          <w:rFonts w:eastAsia="Times New Roman" w:cs="Times New Roman"/>
          <w:b/>
          <w:bCs/>
          <w:color w:val="000000"/>
          <w:szCs w:val="28"/>
          <w:lang w:val="kk-KZ" w:eastAsia="ja-JP"/>
        </w:rPr>
        <w:t>Қызмет нәтижелерін кешенді талдамалық жинақтауды өткізудің тәртібі</w:t>
      </w:r>
    </w:p>
    <w:p w:rsidR="00C174FF" w:rsidRPr="009767A0" w:rsidRDefault="00C174FF" w:rsidP="00C174FF">
      <w:pPr>
        <w:spacing w:after="0" w:line="240" w:lineRule="auto"/>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22. Педагогтің қызметі мен жетістіктерінің дәлелдері Платформадағы «жеке кабинетте» автоматты түрде қалыптастырылады.</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23. Комиссия қаңтардан маусымға дейінгі кезеңде немесе қажет болған жағдайда білім беру саласындағы уәкілетті орган айқындаған мерзімдерде қызмет нәтижелерін кешенді талдамалық жинақтауды жүргізеді.</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 xml:space="preserve">24. Комиссия мүшелері осы Қағиданың 7-қосымшасына сәйкес педагогтердің материалдарын (портфолио) бағалау парақтарын толтырады. Оқыту сапасы (тәрбие-білім беру процесін ұйымдастыру) осы Қағиданың 8-қосымшасындағы бақылау парағына сәйкес бағаланады. Педагог материалдарын </w:t>
      </w:r>
      <w:r w:rsidRPr="009767A0">
        <w:rPr>
          <w:rFonts w:eastAsia="Arial" w:cs="Times New Roman"/>
          <w:iCs/>
          <w:color w:val="000000"/>
          <w:szCs w:val="28"/>
          <w:lang w:val="kk-KZ" w:eastAsia="ja-JP"/>
        </w:rPr>
        <w:lastRenderedPageBreak/>
        <w:t>(портфолио) бағалау парағы осы Қағиданың 9-қосымшасына сәйкес нұсқаулықтың негізінде толтырылады.</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CC073E">
        <w:rPr>
          <w:rFonts w:eastAsia="Arial" w:cs="Times New Roman"/>
          <w:iCs/>
          <w:color w:val="000000"/>
          <w:szCs w:val="28"/>
          <w:highlight w:val="yellow"/>
          <w:lang w:val="kk-KZ" w:eastAsia="ja-JP"/>
        </w:rPr>
        <w:t>25. 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p>
    <w:p w:rsidR="00C174FF" w:rsidRPr="009767A0" w:rsidRDefault="00C174FF" w:rsidP="00C174FF">
      <w:pPr>
        <w:spacing w:after="0" w:line="240" w:lineRule="auto"/>
        <w:ind w:firstLine="720"/>
        <w:jc w:val="center"/>
        <w:rPr>
          <w:rFonts w:eastAsia="Times New Roman" w:cs="Times New Roman"/>
          <w:b/>
          <w:color w:val="000000"/>
          <w:szCs w:val="28"/>
          <w:lang w:val="kk-KZ" w:eastAsia="ja-JP"/>
        </w:rPr>
      </w:pPr>
      <w:r w:rsidRPr="009767A0">
        <w:rPr>
          <w:rFonts w:eastAsia="Times New Roman" w:cs="Times New Roman"/>
          <w:b/>
          <w:color w:val="000000"/>
          <w:szCs w:val="28"/>
          <w:lang w:val="kk-KZ" w:eastAsia="ja-JP"/>
        </w:rPr>
        <w:t xml:space="preserve">4-параграф. </w:t>
      </w:r>
      <w:r w:rsidR="00B07716" w:rsidRPr="009767A0">
        <w:rPr>
          <w:rFonts w:eastAsia="Times New Roman" w:cs="Times New Roman"/>
          <w:b/>
          <w:color w:val="000000"/>
          <w:szCs w:val="28"/>
          <w:lang w:val="kk-KZ" w:eastAsia="ja-JP"/>
        </w:rPr>
        <w:t>Педагогтің</w:t>
      </w:r>
      <w:r w:rsidRPr="009767A0">
        <w:rPr>
          <w:rFonts w:eastAsia="Times New Roman" w:cs="Times New Roman"/>
          <w:b/>
          <w:color w:val="000000"/>
          <w:szCs w:val="28"/>
          <w:lang w:val="kk-KZ" w:eastAsia="ja-JP"/>
        </w:rPr>
        <w:t xml:space="preserve"> білімін бағалау тәртібі</w:t>
      </w:r>
    </w:p>
    <w:p w:rsidR="00C174FF" w:rsidRPr="009767A0" w:rsidRDefault="00C174FF" w:rsidP="00C174FF">
      <w:pPr>
        <w:spacing w:after="0" w:line="240" w:lineRule="auto"/>
        <w:jc w:val="both"/>
        <w:rPr>
          <w:rFonts w:eastAsia="Times New Roman" w:cs="Times New Roman"/>
          <w:b/>
          <w:color w:val="000000"/>
          <w:szCs w:val="28"/>
          <w:lang w:val="kk-KZ" w:eastAsia="ja-JP"/>
        </w:rPr>
      </w:pP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26. ПББ электрондық форматта өткізіледі. Білім беру саласындағы уәкілетті орган айқындаған ұйым ПББ өткізу операторы болып табылады.</w:t>
      </w:r>
    </w:p>
    <w:p w:rsidR="00C174FF" w:rsidRPr="009767A0" w:rsidRDefault="00C174FF" w:rsidP="00C174FF">
      <w:pPr>
        <w:spacing w:after="0" w:line="240" w:lineRule="auto"/>
        <w:ind w:firstLine="720"/>
        <w:jc w:val="both"/>
        <w:rPr>
          <w:rFonts w:eastAsia="Times New Roman" w:cs="Times New Roman"/>
          <w:strike/>
          <w:color w:val="000000"/>
          <w:szCs w:val="28"/>
          <w:lang w:val="kk-KZ" w:eastAsia="ja-JP"/>
        </w:rPr>
      </w:pPr>
      <w:r w:rsidRPr="009767A0">
        <w:rPr>
          <w:rFonts w:eastAsia="Times New Roman" w:cs="Times New Roman"/>
          <w:color w:val="000000"/>
          <w:szCs w:val="28"/>
          <w:lang w:val="kk-KZ" w:eastAsia="ja-JP"/>
        </w:rPr>
        <w:t xml:space="preserve">27. ПББ үшін тапсырмаларды әзірлеуді білім беру саласындағы уәкілетті орган айқындаған ұйым жүзеге асырады, уәкілетті орган айқындаған ұйым уәкілетті органның </w:t>
      </w:r>
      <w:r w:rsidRPr="00CC073E">
        <w:rPr>
          <w:rFonts w:eastAsia="Times New Roman" w:cs="Times New Roman"/>
          <w:color w:val="000000"/>
          <w:szCs w:val="28"/>
          <w:highlight w:val="yellow"/>
          <w:lang w:val="kk-KZ" w:eastAsia="ja-JP"/>
        </w:rPr>
        <w:t>сайтында ПББ тест тапсырмаларының спецификациясын  және ұсынылатын әдебиеттер тізімін  ашық қолжетімділікте орналастырады.</w:t>
      </w:r>
      <w:r w:rsidRPr="009767A0">
        <w:rPr>
          <w:rFonts w:eastAsia="Times New Roman" w:cs="Times New Roman"/>
          <w:color w:val="000000"/>
          <w:szCs w:val="28"/>
          <w:lang w:val="kk-KZ" w:eastAsia="ja-JP"/>
        </w:rPr>
        <w:t xml:space="preserve">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28. ПББ тапсыру үшін педагог ПББ өткізу операторының сайтында көрсете отырып, білім беру саласындағы уәкілетті орган айқындаған ұйымға осы </w:t>
      </w:r>
      <w:r w:rsidRPr="00CC073E">
        <w:rPr>
          <w:rFonts w:eastAsia="Times New Roman" w:cs="Times New Roman"/>
          <w:color w:val="000000"/>
          <w:szCs w:val="28"/>
          <w:highlight w:val="yellow"/>
          <w:lang w:val="kk-KZ" w:eastAsia="ja-JP"/>
        </w:rPr>
        <w:t>Қағиданың 10-қосымшасына сәйкес нысан бойынша өтініш береді.</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 xml:space="preserve">«Медициналық-әлеуметтік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(Нормативтік құқықтық актілерді мемлекеттік тіркеу тізілімінде №10589  нөмірімен тіркелген) мүгедектікті белгілеу туралы құжат болған жағдайда мүмкіндігі шектеулі (көру, есту, тірек-қимыл аппараты функциялары бұзылған) тұлғалар  мүгедектікті анықтау туралы құжаттарды өтінішке тіркейді, онда көмекші қажеттігі қосымша көрсетіледі. </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szCs w:val="28"/>
          <w:lang w:val="kk-KZ" w:eastAsia="ja-JP"/>
        </w:rPr>
        <w:t>ПББ  өтуге өтініш берген кезде педагогтер тапсыру тілін (қазақ, орыс), күнін, уақытын, тестілеу орынын таңдайды. Тестілеуден бір күн бұрын педагогке тестілеу күні, уақыты, орны туралы хабарлама жіберіледі.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29. ПББ педагогтің өтінішіне сәйкес білім беру саласындағы уәкілетті орган айқындаған мерзімдерде өткізіледі.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30. ПББ өтеді: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педагогтер кезекті аттестаттауда жылына 1 (бір) рет – тегін, 1 (бір) рет – ақылы негізде 1 АЕК көлемінде;</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мерзімінен бұрын аттестаттауға үміткер педагогтер жылына 1 (бір) рет – тегін.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Сынамалық тестілеу (мұғалімнің қалауы бойынша) – жыл бойы ақылы негізде. Сынамалық тестілеудің нәтижелері аттестаттаудан өту үшін негіз болып табылмайды.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11" w:name="_Hlk160012673"/>
      <w:r w:rsidRPr="009767A0">
        <w:rPr>
          <w:rFonts w:eastAsia="Times New Roman" w:cs="Times New Roman"/>
          <w:color w:val="000000"/>
          <w:szCs w:val="28"/>
          <w:lang w:val="kk-KZ" w:eastAsia="ja-JP"/>
        </w:rPr>
        <w:t xml:space="preserve">31. </w:t>
      </w:r>
      <w:bookmarkStart w:id="12" w:name="_Hlk152915513"/>
      <w:r w:rsidRPr="009767A0">
        <w:rPr>
          <w:rFonts w:eastAsia="Times New Roman" w:cs="Times New Roman"/>
          <w:color w:val="000000"/>
          <w:szCs w:val="28"/>
          <w:lang w:val="kk-KZ" w:eastAsia="ja-JP"/>
        </w:rPr>
        <w:t>ПББ  келесі тапсырмалардан тұрады: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 xml:space="preserve">1) мектепке дейінгі </w:t>
      </w:r>
      <w:r w:rsidR="00E85F6F">
        <w:rPr>
          <w:rFonts w:eastAsia="Times New Roman" w:cs="Times New Roman"/>
          <w:color w:val="000000"/>
          <w:szCs w:val="28"/>
          <w:lang w:val="kk-KZ" w:eastAsia="ja-JP"/>
        </w:rPr>
        <w:t>ұйымдар мен жалпы білім беретін мектептердің, лицейлердің және гимназиялардың мектеп алды сыныптарының пе</w:t>
      </w:r>
      <w:r w:rsidRPr="009767A0">
        <w:rPr>
          <w:rFonts w:eastAsia="Times New Roman" w:cs="Times New Roman"/>
          <w:color w:val="000000"/>
          <w:szCs w:val="28"/>
          <w:lang w:val="kk-KZ" w:eastAsia="ja-JP"/>
        </w:rPr>
        <w:t>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w:t>
      </w:r>
      <w:r w:rsidR="00755586" w:rsidRPr="00755586">
        <w:rPr>
          <w:rFonts w:eastAsia="Times New Roman" w:cs="Times New Roman"/>
          <w:color w:val="000000"/>
          <w:szCs w:val="28"/>
          <w:lang w:val="kk-KZ" w:eastAsia="ja-JP"/>
        </w:rPr>
        <w:t>Бейіні бойынша әдістемелерді білу, мектепке дейінгі педагогика және психология</w:t>
      </w:r>
      <w:r w:rsidRPr="009767A0">
        <w:rPr>
          <w:rFonts w:eastAsia="Times New Roman" w:cs="Times New Roman"/>
          <w:color w:val="000000"/>
          <w:szCs w:val="28"/>
          <w:lang w:val="kk-KZ" w:eastAsia="ja-JP"/>
        </w:rPr>
        <w:t>» – елу тапсырма.</w:t>
      </w:r>
    </w:p>
    <w:bookmarkEnd w:id="12"/>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бастауыш білім беру педагогтері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қосымша білім беру ұйымдарының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елу тапсырма;</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«бейіні бойынша «Пәндік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жалпы білім беретін пәндер, жалпы кәсіптік және арнайы пәндер, жалпы гуманитарлық және әлеуметтік-экономикалық пәндер бойынша оқытушылар, </w:t>
      </w:r>
      <w:bookmarkStart w:id="13" w:name="_Hlk160029250"/>
      <w:r w:rsidRPr="009767A0">
        <w:rPr>
          <w:rFonts w:eastAsia="Times New Roman" w:cs="Times New Roman"/>
          <w:color w:val="000000"/>
          <w:szCs w:val="28"/>
          <w:lang w:val="kk-KZ" w:eastAsia="ja-JP"/>
        </w:rPr>
        <w:t>өндірістік оқыту шеберлері:</w:t>
      </w:r>
      <w:bookmarkEnd w:id="13"/>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bookmarkStart w:id="14" w:name="_Hlk158994804"/>
      <w:r w:rsidRPr="009767A0">
        <w:rPr>
          <w:rFonts w:eastAsia="Times New Roman" w:cs="Times New Roman"/>
          <w:color w:val="000000"/>
          <w:szCs w:val="28"/>
          <w:lang w:val="kk-KZ" w:eastAsia="ja-JP"/>
        </w:rPr>
        <w:t xml:space="preserve">«Пәндік білім» </w:t>
      </w:r>
      <w:bookmarkEnd w:id="14"/>
      <w:r w:rsidRPr="009767A0">
        <w:rPr>
          <w:rFonts w:eastAsia="Times New Roman" w:cs="Times New Roman"/>
          <w:color w:val="000000"/>
          <w:szCs w:val="28"/>
          <w:lang w:val="kk-KZ" w:eastAsia="ja-JP"/>
        </w:rPr>
        <w:t>–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басқа лауазымдардың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«ҚР заңнамасын және нормативтік құқықтық актілерді білу» бағыты бойынша - алпыс тест тапсырмасы: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әдістемелік кабинеттердің (орталықтардың)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«Оқыту әдістемесі, ҚР заңнамасын және нормативтік құқтық актілерін білу» - елу тапсырма. </w:t>
      </w:r>
    </w:p>
    <w:p w:rsidR="00C174FF" w:rsidRPr="009767A0" w:rsidRDefault="00C174FF" w:rsidP="00C174FF">
      <w:pPr>
        <w:tabs>
          <w:tab w:val="left" w:pos="851"/>
          <w:tab w:val="left" w:pos="4962"/>
        </w:tabs>
        <w:spacing w:after="0" w:line="240" w:lineRule="auto"/>
        <w:ind w:firstLine="567"/>
        <w:contextualSpacing/>
        <w:jc w:val="both"/>
        <w:rPr>
          <w:rFonts w:eastAsia="Times New Roman" w:cs="Times New Roman"/>
          <w:szCs w:val="28"/>
          <w:lang w:val="kk-KZ" w:eastAsia="ja-JP"/>
        </w:rPr>
      </w:pPr>
      <w:r w:rsidRPr="009767A0">
        <w:rPr>
          <w:rFonts w:eastAsia="Times New Roman" w:cs="Times New Roman"/>
          <w:color w:val="000000"/>
          <w:szCs w:val="28"/>
          <w:lang w:val="kk-KZ" w:eastAsia="ja-JP"/>
        </w:rPr>
        <w:t xml:space="preserve">32. </w:t>
      </w:r>
      <w:r w:rsidRPr="009767A0">
        <w:rPr>
          <w:rFonts w:eastAsia="Times New Roman" w:cs="Times New Roman"/>
          <w:szCs w:val="28"/>
          <w:lang w:val="kk-KZ" w:eastAsia="ja-JP"/>
        </w:rPr>
        <w:t>«Педагог-модератор» біліктілік санатын тұңғыш рет алуға үміткер педагогтер үшін ПББ келесі тапсырмалардан тұрады: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бастауыш білім беру педагогтері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«бейіні бойынша «Пәндік білім, арнайы педагогика және психология»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bookmarkEnd w:id="11"/>
    <w:p w:rsidR="00C174FF" w:rsidRPr="009767A0" w:rsidRDefault="00C174FF" w:rsidP="00C174FF">
      <w:pPr>
        <w:tabs>
          <w:tab w:val="left" w:pos="3096"/>
        </w:tabs>
        <w:spacing w:after="0" w:line="240" w:lineRule="auto"/>
        <w:ind w:firstLine="567"/>
        <w:jc w:val="both"/>
        <w:rPr>
          <w:rFonts w:eastAsia="Times New Roman" w:cs="Times New Roman"/>
          <w:color w:val="000000"/>
          <w:szCs w:val="28"/>
          <w:lang w:val="kk-KZ" w:eastAsia="ja-JP"/>
        </w:rPr>
      </w:pPr>
      <w:r w:rsidRPr="009767A0">
        <w:rPr>
          <w:rFonts w:eastAsia="Arial" w:cs="Times New Roman"/>
          <w:color w:val="000000"/>
          <w:szCs w:val="28"/>
          <w:lang w:val="kk-KZ" w:eastAsia="ja-JP"/>
        </w:rPr>
        <w:t xml:space="preserve">33. </w:t>
      </w:r>
      <w:r w:rsidRPr="009767A0">
        <w:rPr>
          <w:rFonts w:eastAsia="Times New Roman" w:cs="Times New Roman"/>
          <w:color w:val="000000"/>
          <w:szCs w:val="28"/>
          <w:lang w:val="kk-KZ" w:eastAsia="ja-JP"/>
        </w:rPr>
        <w:t>ПББ нәтижесі шекті деңгейге жеткен кезде оң деп саналады: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 барлық лауазымдағы педагогтер үшін:</w:t>
      </w:r>
    </w:p>
    <w:p w:rsidR="00C174FF" w:rsidRPr="009767A0" w:rsidRDefault="00C174FF" w:rsidP="00C174FF">
      <w:pPr>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w:t>
      </w:r>
      <w:r w:rsidRPr="009767A0">
        <w:rPr>
          <w:rFonts w:eastAsia="Arial" w:cs="Times New Roman"/>
          <w:color w:val="000000"/>
          <w:szCs w:val="28"/>
          <w:lang w:val="kk-KZ" w:eastAsia="ja-JP"/>
        </w:rPr>
        <w:tab/>
        <w:t>«педагог-модератор» біліктілік санаты – 60%;</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«педагог-сарапшы» біліктілік санаты – 70 %;</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«педагог-зерттеуші» біліктілік санаты – 80 %;</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«педагог-шебер» біліктілік санаты – 90 %.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2) 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70%.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Педагогтердің білімін бағалау ұпайлары осы Қағиданың 11-қосымшасына сәйкес бөлінеді.</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34. Педагогтерге нұсқау беру уақытын есепке алмағанда, ПББ орындау ұзақтығы: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педагогтер үшін – сексен минут, «Математика», «Физика», «Химия», «Информатика» пәндері үшін – жүз жиырма бес минут;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тоқсан минут. </w:t>
      </w:r>
    </w:p>
    <w:p w:rsidR="00C174FF" w:rsidRPr="009767A0" w:rsidRDefault="00C174FF" w:rsidP="00C174FF">
      <w:pPr>
        <w:tabs>
          <w:tab w:val="left" w:pos="851"/>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ab/>
        <w:t>Мүмкіндіктері шектеулі (көру, есту, тірек-қимыл аппараты функциялары бұзылған) тұлғалар үшін  қосымша 40 минут беріледі.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35. ПББ рәсімі осы Қағиданың 12-қосымшасында ұсынылған нұсқаулыққа  сәйкес жүргізіледі.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36.  ПББ өткізу кезінде Қағидалар бұзылған жағдайда немесе рәсімнің бейнежазбасын қарау кезінде Қағидаларды бұзу дерегі анықталған жағдайда,  тапсыру мерзіміне қарамастан, осы Қағиданың 13-қосымшасына сәйкес Қағидаларды бұзу актісі жасалады.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37. ПББ өткізу Қағидаларын бұзу дерегі анықталған жағдайда аттестатталушы  бір жыл мерзімде аттестаттаудан өтуге жіберілмейді.  </w:t>
      </w:r>
    </w:p>
    <w:p w:rsidR="00C174FF" w:rsidRPr="009767A0" w:rsidRDefault="00C174FF" w:rsidP="00C174FF">
      <w:pPr>
        <w:tabs>
          <w:tab w:val="left" w:pos="851"/>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Педагогтің, бөлім басшысының (меңгерушісінің), әдістемелік кабинет (орталықтың) әдіскерінің қолданыстағы біліктілік санаты «педагог» санатына дейін; білім беру ұйымының, әдістемелік кабинеттің (орталықтың) бірінші басшысының – «басшы» санатына дейін; білім беру ұйымы, әдістемелік кабинеттің (орталықтың) басшысының орынбасары – «басшының орынбасары» санатына дейін төмендетіледі.</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ПББ өткізу Қағидаларын бұзу деректері қайта анықталған жағдайда 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38. ПББ аяқталғаннан кейін нәтижесі ПББ өткен педагогтің компьютерінің экранында көрінеді. </w:t>
      </w:r>
    </w:p>
    <w:p w:rsidR="00C174FF" w:rsidRPr="009767A0" w:rsidRDefault="00C174FF" w:rsidP="00C174FF">
      <w:pPr>
        <w:tabs>
          <w:tab w:val="left" w:pos="851"/>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39.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C174FF" w:rsidRPr="009767A0" w:rsidRDefault="00C174FF" w:rsidP="00C174FF">
      <w:pPr>
        <w:tabs>
          <w:tab w:val="left" w:pos="3096"/>
        </w:tabs>
        <w:spacing w:after="0" w:line="240" w:lineRule="auto"/>
        <w:ind w:firstLine="567"/>
        <w:rPr>
          <w:rFonts w:eastAsia="Arial" w:cs="Times New Roman"/>
          <w:color w:val="000000"/>
          <w:szCs w:val="28"/>
          <w:lang w:val="kk-KZ" w:eastAsia="ja-JP"/>
        </w:rPr>
      </w:pPr>
      <w:r w:rsidRPr="009767A0">
        <w:rPr>
          <w:rFonts w:eastAsia="Arial" w:cs="Times New Roman"/>
          <w:color w:val="000000"/>
          <w:szCs w:val="28"/>
          <w:lang w:val="kk-KZ" w:eastAsia="ja-JP"/>
        </w:rPr>
        <w:t>40. Апелляция мынадай жағдайларда қаралады:</w:t>
      </w:r>
    </w:p>
    <w:p w:rsidR="00C174FF" w:rsidRPr="009767A0" w:rsidRDefault="00C174FF" w:rsidP="00C174FF">
      <w:pPr>
        <w:tabs>
          <w:tab w:val="left" w:pos="3096"/>
        </w:tabs>
        <w:spacing w:after="0" w:line="240" w:lineRule="auto"/>
        <w:ind w:firstLine="709"/>
        <w:rPr>
          <w:rFonts w:eastAsia="Arial" w:cs="Times New Roman"/>
          <w:color w:val="000000"/>
          <w:szCs w:val="28"/>
          <w:lang w:val="kk-KZ" w:eastAsia="ja-JP"/>
        </w:rPr>
      </w:pPr>
      <w:r w:rsidRPr="009767A0">
        <w:rPr>
          <w:rFonts w:eastAsia="Arial" w:cs="Times New Roman"/>
          <w:color w:val="000000"/>
          <w:szCs w:val="28"/>
          <w:lang w:val="kk-KZ" w:eastAsia="ja-JP"/>
        </w:rPr>
        <w:t>1) тест тапсырмаларының мазмұны бойынша: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дұрыс жауаптың негіздемесімен келіспегенде;</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дұрыс жауап жоқ болғанда;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бірден көп дұрыс жауап болғанда;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тест тапсырмасы дұрыс құрастырылмаған жағдайда.</w:t>
      </w:r>
    </w:p>
    <w:p w:rsidR="00C174FF" w:rsidRPr="009767A0" w:rsidRDefault="00C174FF" w:rsidP="00C174FF">
      <w:pPr>
        <w:tabs>
          <w:tab w:val="left" w:pos="3096"/>
        </w:tabs>
        <w:spacing w:after="0" w:line="240" w:lineRule="auto"/>
        <w:ind w:firstLine="567"/>
        <w:rPr>
          <w:rFonts w:eastAsia="Arial" w:cs="Times New Roman"/>
          <w:color w:val="000000"/>
          <w:szCs w:val="28"/>
          <w:lang w:val="kk-KZ" w:eastAsia="ja-JP"/>
        </w:rPr>
      </w:pPr>
      <w:r w:rsidRPr="009767A0">
        <w:rPr>
          <w:rFonts w:eastAsia="Arial" w:cs="Times New Roman"/>
          <w:color w:val="000000"/>
          <w:szCs w:val="28"/>
          <w:lang w:val="kk-KZ" w:eastAsia="ja-JP"/>
        </w:rPr>
        <w:t>2) тапсырмаларда фрагменттің немесе мәтіннің болмаған жағдайда техникалық себеп бойынша.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41.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42. Апелляциялық комиссияның төрағасы мен құрамы білім беру саласындағы уәкілетті органның бұйрығымен бекітіледі.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Аппеляциялық комиссия құрамына мемлекеттік органдар өкілдері мен білім беру ұйымдарының педагогетрі кіреді.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Апелляциялық комиссия өкілеттігінің қолданылу мерзімі бір жылды құрайды.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43.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Апелляциялық комиссияның шешімі түпкілікті болып табылады және қайта қарауға жатпайды.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44. Осы Қағиданың 14-қосымшасына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ПББ нәтижесі ПББ тапсырған күннен бастап бір жылға жарамды болып саналады.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45. Уәкілетті орган айқындаған ұйым ПББ-дан өткен педагогтердің электрондық деректер базасын бес жыл бойы сақтауды қамтамасыз 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46. Білім саласындағы уәкілетті орган айқындаған ұйым аттестаттаушы органдарға тестілеу нәтижелері бар электрондық сертификаттарды тексеру үшін қолжетімділік береді.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47.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 біліктілік санаты 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біліктілік санатын растаған жағдайда бір деңгейге төмен;</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біліктілік санатын беру жағдайында ПББ нәтижелерінен жоғары емес.</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bookmarkStart w:id="15" w:name="_Hlk160033786"/>
      <w:r w:rsidRPr="009767A0">
        <w:rPr>
          <w:rFonts w:eastAsia="Arial" w:cs="Times New Roman"/>
          <w:color w:val="000000"/>
          <w:szCs w:val="28"/>
          <w:lang w:val="kk-KZ" w:eastAsia="ja-JP"/>
        </w:rPr>
        <w:t>48</w:t>
      </w:r>
      <w:r w:rsidRPr="009767A0">
        <w:rPr>
          <w:rFonts w:eastAsia="Arial" w:cs="Times New Roman"/>
          <w:szCs w:val="28"/>
          <w:lang w:val="kk-KZ" w:eastAsia="ja-JP"/>
        </w:rPr>
        <w:t xml:space="preserve">.  Біліктілік санатын растау кезінде «педагог-шебер» немесе </w:t>
      </w:r>
      <w:r w:rsidRPr="009767A0">
        <w:rPr>
          <w:rFonts w:eastAsia="Arial" w:cs="Times New Roman"/>
          <w:color w:val="000000"/>
          <w:szCs w:val="28"/>
          <w:lang w:val="kk-KZ" w:eastAsia="ja-JP"/>
        </w:rPr>
        <w:t xml:space="preserve">30 және </w:t>
      </w:r>
      <w:r w:rsidRPr="009767A0">
        <w:rPr>
          <w:rFonts w:eastAsia="Arial" w:cs="Times New Roman"/>
          <w:szCs w:val="28"/>
          <w:lang w:val="kk-KZ" w:eastAsia="ja-JP"/>
        </w:rPr>
        <w:t>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bookmarkEnd w:id="15"/>
    <w:p w:rsidR="00C174FF" w:rsidRPr="009767A0" w:rsidRDefault="00C174FF" w:rsidP="00CC073E">
      <w:pPr>
        <w:tabs>
          <w:tab w:val="left" w:pos="3096"/>
        </w:tabs>
        <w:spacing w:after="0" w:line="240" w:lineRule="auto"/>
        <w:jc w:val="both"/>
        <w:rPr>
          <w:rFonts w:eastAsia="Arial" w:cs="Times New Roman"/>
          <w:b/>
          <w:bCs/>
          <w:color w:val="000000"/>
          <w:szCs w:val="28"/>
          <w:lang w:val="kk-KZ" w:eastAsia="ja-JP"/>
        </w:rPr>
      </w:pPr>
      <w:r w:rsidRPr="009767A0">
        <w:rPr>
          <w:rFonts w:eastAsia="Arial" w:cs="Times New Roman"/>
          <w:szCs w:val="28"/>
          <w:lang w:val="kk-KZ" w:eastAsia="ja-JP"/>
        </w:rPr>
        <w:t xml:space="preserve"> </w:t>
      </w:r>
      <w:r w:rsidRPr="009767A0">
        <w:rPr>
          <w:rFonts w:eastAsia="Arial" w:cs="Times New Roman"/>
          <w:b/>
          <w:bCs/>
          <w:color w:val="000000"/>
          <w:szCs w:val="28"/>
          <w:lang w:val="kk-KZ" w:eastAsia="ja-JP"/>
        </w:rPr>
        <w:t>3-тарау. Біліктілік санаттарын беру (растау) шарттары мен тәртібі</w:t>
      </w:r>
    </w:p>
    <w:p w:rsidR="00C174FF" w:rsidRPr="009767A0" w:rsidRDefault="00C174FF" w:rsidP="00C174FF">
      <w:pPr>
        <w:tabs>
          <w:tab w:val="left" w:pos="3096"/>
        </w:tabs>
        <w:spacing w:after="0" w:line="240" w:lineRule="auto"/>
        <w:jc w:val="center"/>
        <w:rPr>
          <w:rFonts w:eastAsia="Arial" w:cs="Times New Roman"/>
          <w:color w:val="000000"/>
          <w:szCs w:val="28"/>
          <w:lang w:val="kk-KZ" w:eastAsia="ja-JP"/>
        </w:rPr>
      </w:pPr>
      <w:r w:rsidRPr="009767A0">
        <w:rPr>
          <w:rFonts w:eastAsia="Arial" w:cs="Times New Roman"/>
          <w:b/>
          <w:bCs/>
          <w:color w:val="000000"/>
          <w:szCs w:val="28"/>
          <w:lang w:val="kk-KZ" w:eastAsia="ja-JP"/>
        </w:rPr>
        <w:t>1-параграф. Педагогтерге біліктілік санаттарын беру (растау) шарттары мен тәртібі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49. Біліктілік санатын беру (растау) біліктілік сипаттамаларына және кәсіптік стандартқа сәйкес біліктілік санатынан өту мерзімдері мен бірізідік принциптерін сақтай отырып жүзеге асырылады: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1) «педагог-модератор»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қолдайды, өз жұмысында этикалық нормаларды қолданады;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қатысушылары болады;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білім беру саласындағы уәкілетті органмен келісілген, тиісті салаға сәйкес уәкілетті органның немесе аудандық (қалалық) деңгейдегі білім басқармасының </w:t>
      </w:r>
      <w:r w:rsidRPr="009767A0">
        <w:rPr>
          <w:rFonts w:eastAsia="Arial" w:cs="Times New Roman"/>
          <w:color w:val="000000"/>
          <w:szCs w:val="28"/>
          <w:lang w:val="kk-KZ" w:eastAsia="ja-JP"/>
        </w:rPr>
        <w:lastRenderedPageBreak/>
        <w:t>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2) «</w:t>
      </w:r>
      <w:r w:rsidRPr="009767A0">
        <w:rPr>
          <w:rFonts w:eastAsia="Times New Roman" w:cs="Times New Roman"/>
          <w:color w:val="000000"/>
          <w:szCs w:val="28"/>
          <w:lang w:val="kk-KZ" w:eastAsia="ja-JP"/>
        </w:rPr>
        <w:t>педагог-сарапшы»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Times New Roman" w:cs="Times New Roman"/>
          <w:color w:val="000000"/>
          <w:szCs w:val="28"/>
          <w:lang w:val="kk-KZ" w:eastAsia="ja-JP"/>
        </w:rPr>
        <w:t xml:space="preserve"> бейіні бойынша педагогикалық немесе өзге де кәсіптік білімі бар адамдар, сонымен қатар </w:t>
      </w:r>
      <w:r w:rsidRPr="009767A0">
        <w:rPr>
          <w:rFonts w:eastAsia="Arial" w:cs="Times New Roman"/>
          <w:color w:val="000000"/>
          <w:szCs w:val="28"/>
          <w:lang w:val="kk-KZ" w:eastAsia="ja-JP"/>
        </w:rPr>
        <w:t>біліктілігіне сәйкес педагогикалық қайта даярлау туралы құжаты бар, кемінде үш жыл педагогикалық өтілі бар, мынадай кәсіптік құзыреттері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«педагог-модератор» біліктілік санатының жалпы талаптарына сәйкес келеді, бұдан басқа: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қабілеттерінің дамуы мен ілгерілеуін бағалайды және қадағалайды;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аудандық (қалалық), облыстық деңгейдегі (республикалық маңызы бар қалалардың, астананың)  білім беру органының жоспарына сәйкес  немесе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тізіміне сәйкес кәсіби шеберлік конкурстарына қатысушы болып табылады немесе аудан/қала (облыстық маңызы бар қала) деңгейінде конкурстарға, жарыстарға қатысушылары бар;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3) «педагог-зерттеуші»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бейініне сәйкес жоғары немесе жоғары оқу орнынан кейінгі педагогикалық немесе өзге де кәсіптік білімі бар, кемінде бес жыл педагогикалық өтілі бар, мынадай кәсіптік құзыреттері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«педагог-сарапшы» біліктілік санатының жалпы талаптарына сәйкес келеді, бұдан басқа: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басқарады, әріптестеріне этикалық нормаларды түсінуде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облыс деңгейінде (кемінде 3 (үш) аудандарды/ қалаларды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тәлімгерлікті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кәсіби шеберлік конкурстарының қатысушысы болып табылады;</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олимпиадааларға, конкурстарға, жарыстарға қатысушылары бар;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w:t>
      </w:r>
      <w:bookmarkStart w:id="16" w:name="_Hlk155628995"/>
      <w:r w:rsidRPr="009767A0">
        <w:rPr>
          <w:rFonts w:eastAsia="Arial" w:cs="Times New Roman"/>
          <w:color w:val="000000"/>
          <w:szCs w:val="28"/>
          <w:lang w:val="kk-KZ" w:eastAsia="ja-JP"/>
        </w:rPr>
        <w:t>) «педагог-шебер»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бейіні бойынша жоғары немесе жоғары оқу орнынан кейінгі педагогикалық білімі бар, кемінде алты жыл педагогикалық өтілі бар, мынадай кәсіби құзыреттіліктері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«педагог-зерттеуші» біліктілік санатының жалпы талаптарына сәйкес келеді, сонымен қатар: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9767A0">
        <w:rPr>
          <w:rFonts w:eastAsia="Times New Roman" w:cs="Times New Roman"/>
          <w:color w:val="000000"/>
          <w:szCs w:val="28"/>
          <w:lang w:val="kk-KZ" w:eastAsia="ru-RU"/>
        </w:rPr>
        <w:t xml:space="preserve">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тізбесіне енгізілген жарияланған оқулықтардың, оқу-әдістемелік құралдардың авторы (бірлескен авторы)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тиісті саладағы уәкілетті органның жоспарына сәйкес немесе білім беру саласындағы уәкілетті орган бекіткен республикалық немесе халықаралық деңгейдегі тізбеге сәйкес кәсіптік шеберлік конкурстарына қатысушы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50. Педагогтер осы Қағиданың 6-қосымшасына сәйкес нысан бойынша қолданыстағы біліктілік санатының мерзімі өткенге дейін тиісті деңгейдегі комиссияға Платформадағы "жеке кабинетте" мәлімделетін біліктілік санатына сәйкес қызмет нәтижелеріне екі жыл бойы үздіксіз қол жеткізу туралы хабарлама алу негізінде келесі біліктілік санатын беруге өтініш беруге құқылы.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Комиссия «мәлімделген біліктілік санатына сәйкес келмейді» деген шешім қабылдаған жағдайда, педагог қолданылу мерзімі аяқталғанға дейін қолданыстағы біліктілік санатын сақтайды.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51.  Біліктілік санаты педагогтердің өтініші негізінде екі жылдан аспайтын уақытқа ғана келесі жағдайларда ұзартылады: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1) денсаулық сақтау саласындағы уәкілетті орган бекіткен әлеуметтік маңызы бар аурулар мен айналасындағыларға қауіп төндіретін аурулар тізбесіне енгізілген аурулар болған кезде еңбекке уақытша жарамсыздық кезінде;</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3) білім беру саласындағы уәкілетті органнан, білім беруді басқару органдарынан, әдістемелік кабинеттерден (орталықтардан), біліктілікті арттыру институттарынан білім беру ұйымдарына ауысқан тұлғаларға;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4) педагогикалық қызметті жүзеге асырған және Қазақстан Республикасына жақын және алыс шет елдерден келген тұлғаларға 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Егер педагогке біліктілік санатының қолданылу мерзімі аяқталғанға дейін бір жыл қалса, ал педагог Қазақстан Республикасының ішінде басқа білім беру ұйымына ауысса, педагогке өтініш негізінде санаттың қолданылу мерзімі білім беру ұйымы басшысының аттестаттау мерзімін ұзарту туралы бұйрығы шығарылған күннен бастап 1 (бір) жылға ұзартылады.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күннен бастап бір жыл өткененнен кейін жүргізеді. Бұл ретте педагогтің осы кезеңдегі қолданыстағы бар біліктілік санаты сақталады.</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Ерекше жағдайларда (форс-мажорлық мән-жайлар) педагогтің біліктілік санатының қолданылу мерзімі бес жыл өткен кезде аттестаттау комиссиясы білім беру ұйымы басшысының аттестаттау мерзімін ұзарту туралы бұйрығы шығарылған күннен бастап оның қолданылу мерзімін 1 (бір) жылға ұзартады.</w:t>
      </w:r>
    </w:p>
    <w:p w:rsidR="00C174FF" w:rsidRPr="009767A0" w:rsidRDefault="00C174FF" w:rsidP="00C174FF">
      <w:pPr>
        <w:tabs>
          <w:tab w:val="left" w:pos="709"/>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52. Осы Қағидалардың 51-тармағында көрсетілген педагогтер біліктілік санатының қолданылу мерзімін ұзарту туралы мәселені шешу үшін білім беру ұйымының бірінші басшысына мынадай құжаттарды ұсынады:</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1) біліктілік санатының қолданылу мерзімін ұзарту туралы өтініш (еркін нысан);</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2) біліктілік санатының қолданылу мерзімін ұзартудың негізділігін растайтын құжат (еңбекке уақытша жарамсыздық парағы, біліктілік санатын растайтын құжат және т.б.).</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53. </w:t>
      </w:r>
      <w:r w:rsidRPr="009767A0">
        <w:rPr>
          <w:rFonts w:eastAsia="Times New Roman" w:cs="Times New Roman"/>
          <w:color w:val="000000"/>
          <w:szCs w:val="28"/>
          <w:lang w:val="kk-KZ" w:eastAsia="ja-JP"/>
        </w:rPr>
        <w:t xml:space="preserve">Жасы зейнеткерлікке төрт жылдан аз қалған педагогтер аттестаттау рәсімінен босатылады. </w:t>
      </w:r>
      <w:r w:rsidRPr="009767A0">
        <w:rPr>
          <w:rFonts w:eastAsia="Times New Roman" w:cs="Times New Roman"/>
          <w:bCs/>
          <w:color w:val="000000"/>
          <w:szCs w:val="28"/>
          <w:lang w:val="kk-KZ" w:eastAsia="ja-JP"/>
        </w:rPr>
        <w:t xml:space="preserve">Тағайындалған </w:t>
      </w:r>
      <w:r w:rsidRPr="009767A0">
        <w:rPr>
          <w:rFonts w:eastAsia="Times New Roman" w:cs="Times New Roman"/>
          <w:color w:val="000000"/>
          <w:szCs w:val="28"/>
          <w:lang w:val="kk-KZ" w:eastAsia="ja-JP"/>
        </w:rPr>
        <w:t xml:space="preserve">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«Қазақстан Республикасының әлеуметтік кодексінде» белгіленген зейнеткерлік жасқа толғанға дейін сақталады. </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Зейнеткерліке шыққаннан кейін педагогикалық қызметті жүзеге асыруды жалғастыратын зейнеткерлік жастағы педагогтер 48-тармаққа сәйкес аттестаттау рәсімінен өтеді.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54.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атқаратын лауазымы бойынша тиісті біліктілік беріле отырып жүзеге асырылады.</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55. Білім туралы дипломда бір мамандық ретінде көрсетілген пәндерді оқыту кезінде біліктілік санатын беру негізгі лауазым бойынша жүргізіледі.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Негізгі лауазым бойынша берілген біліктілік санаты білім туралы дипломда бір мамандық ретінде көрсетілген оқытылатын пәндерге де қолданылады.</w:t>
      </w:r>
    </w:p>
    <w:bookmarkEnd w:id="16"/>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Calibri" w:cs="Times New Roman"/>
          <w:color w:val="000000"/>
          <w:szCs w:val="28"/>
          <w:lang w:val="kk-KZ"/>
        </w:rPr>
        <w:lastRenderedPageBreak/>
        <w:t xml:space="preserve">56. </w:t>
      </w:r>
      <w:r w:rsidRPr="009767A0">
        <w:rPr>
          <w:rFonts w:eastAsia="Arial" w:cs="Times New Roman"/>
          <w:color w:val="000000"/>
          <w:szCs w:val="28"/>
          <w:lang w:val="kk-KZ" w:eastAsia="ja-JP"/>
        </w:rPr>
        <w:t>Техникалық және кәсіптік білім беру ұйымдарының педагогтеріне кезекті біліктілік санатын беру оқытатын бейініне сәйкес жүзеге асырылады.</w:t>
      </w:r>
    </w:p>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«Оқытушы» лауазымы бойынша берілген біліктілік санаты бөлім меңгерушісі лауазымына ауысқан кезде сақталады (таралады), «арнайы пәндер оқытушысы» лауазымы бойынша берілген біліктілік санаты өндірістік оқыту шебері, аға шебері лауазымдарына сәйкес бейіні бойынша ауысқанда сақталады (таралады).</w:t>
      </w:r>
    </w:p>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Кафедра меңгерушісі, өндірістік оқыту шебері, аға шебері лауазымдары бойынша берілген біліктілік санаты оқытушы, арнайы пәндер оқытушысы лауазымдарына ауысқанда сақталады (таралады). </w:t>
      </w:r>
    </w:p>
    <w:p w:rsidR="00C174FF" w:rsidRPr="009767A0" w:rsidRDefault="00C174FF" w:rsidP="00C174FF">
      <w:pPr>
        <w:tabs>
          <w:tab w:val="left" w:pos="851"/>
        </w:tabs>
        <w:spacing w:after="0" w:line="240" w:lineRule="auto"/>
        <w:ind w:firstLine="567"/>
        <w:contextualSpacing/>
        <w:jc w:val="both"/>
        <w:rPr>
          <w:rFonts w:eastAsia="Calibri" w:cs="Times New Roman"/>
          <w:color w:val="000000"/>
          <w:szCs w:val="28"/>
          <w:lang w:val="kk-KZ" w:eastAsia="ja-JP"/>
        </w:rPr>
      </w:pPr>
      <w:r w:rsidRPr="009767A0">
        <w:rPr>
          <w:rFonts w:eastAsia="Arial" w:cs="Times New Roman"/>
          <w:color w:val="000000"/>
          <w:szCs w:val="28"/>
          <w:lang w:val="kk-KZ" w:eastAsia="ja-JP"/>
        </w:rPr>
        <w:t xml:space="preserve">57. </w:t>
      </w:r>
      <w:r w:rsidRPr="009767A0">
        <w:rPr>
          <w:rFonts w:eastAsia="Times New Roman" w:cs="Times New Roman"/>
          <w:color w:val="000000"/>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 xml:space="preserve">58.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(таратылады). </w:t>
      </w: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2-параграф. Білім беру ұйымдарының, оқу кабинеттерінің (орталықтарының) басшыларын, басшылардың орынбасарларын аттестаттау шарттары мен тәртібі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 xml:space="preserve">59. Білім беру ұйымының (әдістемелік кабинет (орталық)) бірінші басшысының, басшы орынбасарының біліктілік санаты үш жылға жарамды. </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Қағиданың 15-қосымшасына сәйкес нысан бойынша Платформа арқылы аттестаттаудан өтуге өтініш береді. </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60.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басшыларының орынбасарларының алдағы күнтізбелік жылға тізбесін айқындайды және Платформа арқылы сәйкес деңгейдегі Комиссияға жібереді. </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61.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аттестация бірізділік принципіне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lastRenderedPageBreak/>
        <w:t>62.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63. Комиссия мүшелері осы Қағиданың 9-қосымшасына сәйкес нұсқаулық бойынша білім беру ұйымдары, әдістемелік кабинеттер (орталықтар) бірінші басшыларының, басшысының орынбасарларының  материалдарын (портфолио) бағалау парақтарын толтырады, осы Қағиданың 16-қосымшасына сәйкес аттестатталушының қызметінің нәтижелерін таныстырумен әңгімелесу өткізеді.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64.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қолданыстағы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біліктілік санатына сәйкес келмейді (қайта аттестаттауға жатады).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Егер аттестатталатын тұлға ПББ нәтижелері бойынша ең төменгі өту балына қол жеткізе алмаса, онда Комиссия «қайта аттестаттауға жатады» деген шешім қабылдайды.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Комиссияның шешімі осы Қағиданың 17-қосымшасына сәйкес нысан бойынша хаттамамен рәсімделеді.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65.  Қайта аттестаттау шешім қабылданған күннен бастап күнтізбелік отыз күннен кейін (бұл мерзімге еңбекке уақытша жарамсыздық және кезекті еңбек демалысы уақыты енгізілмейді) жүргізіледі. Комиссия мынадай шешімдердің бірін қабылдайды: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(атқаратын лауазымына сәйкес);</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келмейді (атқаратын лауазымына сәйкес келмейді).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«Мәлімделген біліктілік санатына сәйкес келмейді (атқаратын лауазымына сәйкес келмейді)» шешімі қабылданған кезде Комиссия үш жұмыс күнінің ішінде осы Қағиданың 18-қосымшасына сәйкес нысан бойынша Комиссия  отырысы хаттамасының көшірмесін Платформадағы педагогтің «жеке кабинетіне» орналастырады. Комиссияның шешімі Қазақстан Республикасының еңбек заңнамасы шеңберінде кадрлық- ұйымдастырушылық шешімдер қабылдау үшін аттестатталушы еңбек шартын жасасқан ұйымның бірінші басшысына тұлғаға жіберіледі.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17" w:name="_Hlk158218385"/>
      <w:r w:rsidRPr="009767A0">
        <w:rPr>
          <w:rFonts w:eastAsia="Times New Roman" w:cs="Times New Roman"/>
          <w:color w:val="000000"/>
          <w:szCs w:val="28"/>
          <w:lang w:val="kk-KZ" w:eastAsia="ja-JP"/>
        </w:rPr>
        <w:t xml:space="preserve">66. Білім беру ұйымының, әдістемелік кабинеттің (орталықтың) бірінші басшысы, басшысының орынбасары қолданыстағы біліктілік санатының мерзімі өткенге дейін Платформадағы «жеке кабинетіне» екі жыл ішінде үздіксіз </w:t>
      </w:r>
      <w:r w:rsidRPr="009767A0">
        <w:rPr>
          <w:rFonts w:eastAsia="Times New Roman" w:cs="Times New Roman"/>
          <w:color w:val="000000"/>
          <w:szCs w:val="28"/>
          <w:lang w:val="kk-KZ" w:eastAsia="ja-JP"/>
        </w:rPr>
        <w:lastRenderedPageBreak/>
        <w:t xml:space="preserve">мәлімделген біліктілік санатына сәйкес қызмет нәтижелеріне қол жеткізілгені туралы  хабарлама алу негізінде осы Қағиданың 15-қосымшасына сәйкес нысан бойынша келесі біліктілік санатын беру үшін  тиісті деңгейдегі комиссияға өтініш беруге құқылы.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«Мәлімделетін біліктілік санатына сәйкес келмейді» шешімін қабылдаған кезде Комиссия үш жұмыс күні ішінде осы Қағиданың 19-қосымшасына сәйкес нысан бойынша комиссия отырысының хаттамасынан көшірмені Платформадағы «жеке кабинетте» орналастырады. Бұл ретте қолданыстағы біліктілік санаты сақталады.</w:t>
      </w:r>
    </w:p>
    <w:bookmarkEnd w:id="17"/>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67.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68. Білім беру ұйымының, әдістемелік кабинеттің (орталықтың) бірінші басшысы, басшысының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«бірінші санатты басшы» - «бірінші санаттағы басшының орынбасары»;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«екінші санаттағы басшы» - «екінші санаттағы басшының орынбасары»;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«үшінші санаттағы басшы» - «үшінші санаттағы басшының орынбасары».</w:t>
      </w: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3-параграф. Біліктілік санатын берудің ерекше тәртібі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69.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біліктілік санаттары береді: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жұмысқа орналасу кезінде бейін бойынша өндірісте  соңғы 5 (бес) жылдан кем емес жұмыс өтілі болса – «педагог-модератор»;</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жұмысқа орналасу кезінде мамандығы бойынша соңғы 10 (он) жылдан астам жұмыс өтілі болса, «педагог-сарапшы».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Біліктілік санатын беру жөніндегі комиссияның отырысы өтініш келіп түскен күннен бастап бес жұмыс күні ішінде өткізіледі.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Келесі аттестаттау осы Қағидаларға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70. Комиссия  өтініш негізінде лауазымға тағайындау кезінде аттестаттау рәсімінен өтпей  «педагог-модератор» біліктілік санатын береді: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lastRenderedPageBreak/>
        <w:t>қолданыстағы Сэлта CELTA сертификаты (сертифекейт ин инглиш лэнгуижтичинг то адалтс. Кембридж Certificate in English Language Teaching to Adults. Cambridge) пасэндэбав Pass and above) Дэлта DELTA (дипломининглшлэнгуиджтичингтуадалтс Diploma in English Language Teaching to Adults) пасэндэбав Pass and above) бар шет тілі мұғалімдеріне.</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жалпы негіздерде жүргізіледі.</w:t>
      </w:r>
    </w:p>
    <w:p w:rsidR="00C174FF" w:rsidRPr="009767A0" w:rsidRDefault="00C174FF" w:rsidP="00C174FF">
      <w:pPr>
        <w:spacing w:after="0" w:line="240" w:lineRule="auto"/>
        <w:ind w:firstLine="720"/>
        <w:jc w:val="both"/>
        <w:rPr>
          <w:rFonts w:eastAsia="Times New Roman" w:cs="Times New Roman"/>
          <w:color w:val="000000"/>
          <w:szCs w:val="28"/>
          <w:lang w:val="kk-KZ"/>
        </w:rPr>
      </w:pPr>
      <w:r w:rsidRPr="009767A0">
        <w:rPr>
          <w:rFonts w:eastAsia="Times New Roman" w:cs="Times New Roman"/>
          <w:color w:val="000000"/>
          <w:szCs w:val="28"/>
          <w:lang w:val="kk-KZ"/>
        </w:rPr>
        <w:t xml:space="preserve">71. </w:t>
      </w:r>
      <w:r w:rsidRPr="009767A0">
        <w:rPr>
          <w:rFonts w:eastAsia="Times New Roman" w:cs="Times New Roman"/>
          <w:bCs/>
          <w:color w:val="000000"/>
          <w:szCs w:val="28"/>
          <w:lang w:val="kk-KZ"/>
        </w:rPr>
        <w:t xml:space="preserve">Аттестаттаушы органның комиссиясы </w:t>
      </w:r>
      <w:r w:rsidRPr="009767A0">
        <w:rPr>
          <w:rFonts w:eastAsia="Times New Roman" w:cs="Times New Roman"/>
          <w:color w:val="000000"/>
          <w:szCs w:val="28"/>
          <w:lang w:val="kk-KZ"/>
        </w:rPr>
        <w:t>шетел (ағылшын, неміс, француз) тілі мұғаліміне</w:t>
      </w:r>
      <w:r w:rsidRPr="009767A0">
        <w:rPr>
          <w:rFonts w:eastAsia="Times New Roman" w:cs="Times New Roman"/>
          <w:bCs/>
          <w:color w:val="000000"/>
          <w:szCs w:val="28"/>
          <w:lang w:val="kk-KZ"/>
        </w:rPr>
        <w:t xml:space="preserve"> өтініш пен тілді меңгеру деңгейі бойынша сертификат негізінде, ПББ рәсімінен өтпей, </w:t>
      </w:r>
      <w:r w:rsidRPr="009767A0">
        <w:rPr>
          <w:rFonts w:eastAsia="Times New Roman" w:cs="Times New Roman"/>
          <w:color w:val="000000"/>
          <w:szCs w:val="28"/>
          <w:lang w:val="kk-KZ"/>
        </w:rPr>
        <w:t xml:space="preserve">қызмет нәтижелерін кешенді талдамалық жинақтау қорытындысы бойынша </w:t>
      </w:r>
      <w:r w:rsidRPr="009767A0">
        <w:rPr>
          <w:rFonts w:eastAsia="Times New Roman" w:cs="Times New Roman"/>
          <w:bCs/>
          <w:color w:val="000000"/>
          <w:szCs w:val="28"/>
          <w:lang w:val="kk-KZ"/>
        </w:rPr>
        <w:t>біліктілік санатын береді</w:t>
      </w:r>
      <w:r w:rsidRPr="009767A0">
        <w:rPr>
          <w:rFonts w:eastAsia="Times New Roman" w:cs="Times New Roman"/>
          <w:color w:val="000000"/>
          <w:szCs w:val="28"/>
          <w:lang w:val="kk-KZ"/>
        </w:rPr>
        <w:t>:</w:t>
      </w:r>
    </w:p>
    <w:p w:rsidR="00C174FF" w:rsidRPr="009767A0" w:rsidRDefault="00C174FF" w:rsidP="00C174FF">
      <w:pPr>
        <w:spacing w:after="0" w:line="240" w:lineRule="auto"/>
        <w:ind w:firstLine="720"/>
        <w:jc w:val="both"/>
        <w:rPr>
          <w:rFonts w:eastAsia="Times New Roman" w:cs="Times New Roman"/>
          <w:color w:val="000000"/>
          <w:szCs w:val="28"/>
          <w:lang w:val="kk-KZ"/>
        </w:rPr>
      </w:pPr>
      <w:r w:rsidRPr="009767A0">
        <w:rPr>
          <w:rFonts w:eastAsia="Times New Roman" w:cs="Times New Roman"/>
          <w:color w:val="000000"/>
          <w:szCs w:val="28"/>
          <w:lang w:val="kk-KZ"/>
        </w:rPr>
        <w:t>1) «педагог-модератор»:</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b/>
          <w:color w:val="000000"/>
          <w:szCs w:val="28"/>
          <w:lang w:val="kk-KZ"/>
        </w:rPr>
        <w:t xml:space="preserve">      </w:t>
      </w:r>
      <w:r w:rsidRPr="009767A0">
        <w:rPr>
          <w:rFonts w:eastAsia="Times New Roman" w:cs="Times New Roman"/>
          <w:color w:val="000000"/>
          <w:szCs w:val="28"/>
          <w:lang w:val="kk-KZ"/>
        </w:rPr>
        <w:t>ағылшын тілі: айелтс (IELTS) – 6,5 балл немесе тойфл (TOEFL) (іnternet Based Test (іBT) – 79-84 балл;</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color w:val="000000"/>
          <w:szCs w:val="28"/>
          <w:lang w:val="kk-KZ"/>
        </w:rPr>
        <w:t xml:space="preserve">      француз тілі: дельф (DELF) – В2;</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color w:val="000000"/>
          <w:szCs w:val="28"/>
          <w:lang w:val="kk-KZ"/>
        </w:rPr>
        <w:t xml:space="preserve">       неміс тілі: гесэ цэтификат (Goethe Zertifikat) – В2.</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2) «педагог-сарапшы»:</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6,5 балл немесе тойфл (TOEFL) (іnternet Based Test (іBT)) – 85-93 балл;</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В2;</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 xml:space="preserve">неміс тілі: гесэ цэтификат (Goethe Zertifikat) – В2; </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3) «педагог-зерттеуші»:</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неміс тілі: Гесэ цэтификат (Goethe Zertifikat)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4) «педагог-шебер»:</w:t>
      </w:r>
      <w:r w:rsidRPr="009767A0">
        <w:rPr>
          <w:rFonts w:eastAsia="Calibri" w:cs="Times New Roman"/>
          <w:color w:val="000000"/>
          <w:szCs w:val="28"/>
          <w:lang w:val="kk-KZ"/>
        </w:rPr>
        <w:tab/>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неміс тілі: Гесэ цэтификат (Goethe Zertifikat) – С1.</w:t>
      </w:r>
    </w:p>
    <w:p w:rsidR="00C174FF" w:rsidRPr="009767A0" w:rsidRDefault="00C174FF" w:rsidP="00C174FF">
      <w:pPr>
        <w:shd w:val="clear" w:color="auto" w:fill="FFFFFF"/>
        <w:spacing w:after="0" w:line="240" w:lineRule="auto"/>
        <w:ind w:firstLine="709"/>
        <w:jc w:val="both"/>
        <w:rPr>
          <w:rFonts w:eastAsia="Times New Roman" w:cs="Times New Roman"/>
          <w:b/>
          <w:bCs/>
          <w:color w:val="000000"/>
          <w:szCs w:val="28"/>
          <w:lang w:val="kk-KZ"/>
        </w:rPr>
      </w:pPr>
      <w:r w:rsidRPr="009767A0">
        <w:rPr>
          <w:rFonts w:eastAsia="Times New Roman" w:cs="Times New Roman"/>
          <w:color w:val="000000"/>
          <w:szCs w:val="28"/>
          <w:lang w:val="kk-KZ"/>
        </w:rPr>
        <w:t xml:space="preserve">72. </w:t>
      </w:r>
      <w:r w:rsidRPr="009767A0">
        <w:rPr>
          <w:rFonts w:eastAsia="Calibri" w:cs="Times New Roman"/>
          <w:color w:val="000000"/>
          <w:szCs w:val="28"/>
          <w:lang w:val="kk-KZ"/>
        </w:rPr>
        <w:t xml:space="preserve">Шетел (қытай, түрік, араб және т.б.) тілдерін оқытатын мұғалімдерге </w:t>
      </w:r>
      <w:r w:rsidRPr="009767A0">
        <w:rPr>
          <w:rFonts w:eastAsia="Times New Roman" w:cs="Times New Roman"/>
          <w:bCs/>
          <w:color w:val="000000"/>
          <w:szCs w:val="28"/>
          <w:lang w:val="kk-KZ"/>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Pr="009767A0">
        <w:rPr>
          <w:rFonts w:eastAsia="Calibri" w:cs="Times New Roman"/>
          <w:color w:val="000000"/>
          <w:szCs w:val="28"/>
          <w:lang w:val="kk-KZ"/>
        </w:rPr>
        <w:t>Комиссия біліктілік санатын береді: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lastRenderedPageBreak/>
        <w:t>«педагог-модератор» - В2 деңгейі;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«педагог-сарапшы» - С1 немесе С2 деңгейі.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73. «Педагог кадрлар тапшылығы бар өңірлерді қолдау шараларының тиісті пакетімен үздік педагог кадрларды тарту қағидаларын бекіту туралы» Қазақстан Республикасы Үкіметінің 2022 жылғы 13 маусымдағы № 390 қаулысына сәйкес жұмысқа қабылданған мұғалімдерге ( Арнайы бағдарлама)» аттестаттау рәсімінен өтпестен өтініші бойынша біліктілік санаты беріледі: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жоғары және жоғары оқу орнынан кейінгі білім беру ұйымдарының түлектеріне – «оқытушы-модератор»;</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«педагог-сарапшы», «педагог-зерттеуші» біліктілік санаты бар мұғалімдерге – бір деңгейге жоғары.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Басқа білім беру ұйымына жұмысқа ауысқан кезде педагог қызметкерлер Арнайы бағдарлама шеңберінде берілген біліктілік санатын растау рәсімінен өтеді.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74.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жүргізіледі.</w:t>
      </w: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4-тарау. Өтпелі кезеңде - Платформа жұмыс істей бастағанға дейін педагогтерге біліктілік санаттарын беру (растау) шарттары мен тәртібі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75. Білім беру ұйымдары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білім беру ұйымдарына – білім беру саласындағы уәкілетті органға аттестатталушы педагогтердің, білім беру ұйымдарының, әдістемелік кабинеттердің (орталықтардың) бірінші басшыларының, басшысының орынбасарларының тізімін электрондық тасымалдаушыда ұсынады.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76. «Екінші санат», «бірінші санат», «жоғары санат» біліктілік санаттары бар педагогтер өтініш негізінде осы Қағидаларға сәйкес тиісінше немесе жалпы негізде «педагог-модератор», «педагог-сарапшы», «педагог-зерттеуші» біліктілік санатын беру үшін біліктілік бағалауынан және ПББ-дан өтеді.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балы жеткіліксіз болған жағдайда педагогке «педагог» біліктілік санаты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«Екінші санат», «бірінші санат», «жоғары санат» біліктілік санаттары бар орта білім беру ұйымдардың педагогтерін аттестаттаудан өту мерзімі осы Қағидалар редакциясы қабылданған күннен бастап ағымдағы жылдың                     31 желтоқсанына дейін (басқа білім беру ұйымдарының педагогтері үшін – 2025 жылғы 31 желтоқсанға дейін).</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77. Педагогтер біліктілік санатын беруге (растауға) кезекті аттестаттау кезінде өтініш негізінде біліктілік бағалауынан, қызмет нәтижелерін кешенді талдамалық жинақтаудан және ПББ-дан өтеді. Педагогтерді аттестаттаудан өту мерзімі Қағиданың осы редакциясы қабылданған күннен басталады.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78. Білім беру ұйымы қызмет нәтижелерін кешенді талдамалық жинақтау үшін аттестатталушы педагогтердің материалдарын (портфолиосын) қалыптастырады және тиісті деңгейдегі комиссияларға электрондық форматта ұсынады.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Материалдарды (портфолионы) дайындау кезінде академиялық адалдық принципі сақталады.</w:t>
      </w:r>
    </w:p>
    <w:p w:rsidR="00C174FF" w:rsidRPr="009767A0" w:rsidRDefault="00C174FF" w:rsidP="00C174FF">
      <w:pPr>
        <w:tabs>
          <w:tab w:val="left" w:pos="4962"/>
        </w:tabs>
        <w:spacing w:after="0" w:line="240" w:lineRule="auto"/>
        <w:jc w:val="center"/>
        <w:rPr>
          <w:rFonts w:eastAsia="Times New Roman" w:cs="Times New Roman"/>
          <w:b/>
          <w:szCs w:val="28"/>
          <w:lang w:val="kk-KZ" w:eastAsia="ja-JP"/>
        </w:rPr>
      </w:pPr>
      <w:r w:rsidRPr="009767A0">
        <w:rPr>
          <w:rFonts w:eastAsia="Times New Roman" w:cs="Times New Roman"/>
          <w:b/>
          <w:bCs/>
          <w:szCs w:val="28"/>
          <w:lang w:val="kk-KZ" w:eastAsia="ja-JP"/>
        </w:rPr>
        <w:t xml:space="preserve">1-параграф. </w:t>
      </w:r>
      <w:r w:rsidRPr="009767A0">
        <w:rPr>
          <w:rFonts w:eastAsia="Times New Roman" w:cs="Times New Roman"/>
          <w:b/>
          <w:szCs w:val="28"/>
          <w:lang w:val="kk-KZ" w:eastAsia="ja-JP"/>
        </w:rPr>
        <w:t xml:space="preserve"> Педагогтерге біліктілік санаттарын мерзімінен бұрын беру (растау) шарттары мен тәртібі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79.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1) «педагог-модератор»  - педагог кемінде екі талапқа сәйкес болуы 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пәнді ағылшын тілінде оқыту құқығымен жоғары оқу орнын бітірген,             С1 деңгейінен (CEFR) төмен емес ағылшын тілін білетіндігін растайтын сертификаты (куәлігі) бар немесе ғылыми-педагогикалық бейіні бойынша «магистр» академиялық дәрежесі берілген дипломы бар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аудандық (қалалық) деңгейдегі білім беруді басқару органы немесе тиісті саланың уәкілетті органы бекіткен тізбеге сәйкес аудан/қала (облыстық /республикалық маңызы бар қала) деңгейіндегі кәсіби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szCs w:val="28"/>
          <w:lang w:val="kk-KZ"/>
        </w:rPr>
      </w:pPr>
      <w:r w:rsidRPr="009767A0">
        <w:rPr>
          <w:rFonts w:eastAsia="Calibri" w:cs="Times New Roman"/>
          <w:bCs/>
          <w:color w:val="000000"/>
          <w:szCs w:val="28"/>
          <w:lang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деңгейдегі </w:t>
      </w:r>
      <w:r w:rsidRPr="009767A0">
        <w:rPr>
          <w:rFonts w:eastAsia="Calibri" w:cs="Times New Roman"/>
          <w:bCs/>
          <w:szCs w:val="28"/>
          <w:lang w:val="kk-KZ"/>
        </w:rPr>
        <w:t>олимпиадалардың, конкурстардың, жарыстардың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szCs w:val="28"/>
          <w:lang w:val="kk-KZ"/>
        </w:rPr>
        <w:t xml:space="preserve">2) «педагог-сарапшы»  - педагог кемінде төрт талапқа сәйкес болуы </w:t>
      </w:r>
      <w:r w:rsidRPr="009767A0">
        <w:rPr>
          <w:rFonts w:eastAsia="Calibri" w:cs="Times New Roman"/>
          <w:bCs/>
          <w:color w:val="000000"/>
          <w:szCs w:val="28"/>
          <w:lang w:val="kk-KZ"/>
        </w:rPr>
        <w:t>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аудандық/қалалық деңгейдегі «Үздік педагог»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С1 (CEFR) деңгейінде ағылшын тілін меңгерген және пәндерді ағылшын тілінде оқытатын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бейіндік пән бойынша халықаралық дәрежедегі кандидат немесе спорт шебері болып табылатын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бейіні бойынша жоғары біліктілік разряды бар өндірістік оқыту шеберлері. </w:t>
      </w:r>
    </w:p>
    <w:p w:rsidR="00C174FF" w:rsidRPr="009767A0" w:rsidRDefault="00C174FF" w:rsidP="00C174FF">
      <w:pPr>
        <w:tabs>
          <w:tab w:val="left" w:pos="851"/>
        </w:tabs>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3)</w:t>
      </w:r>
      <w:r w:rsidRPr="009767A0">
        <w:rPr>
          <w:rFonts w:eastAsia="Calibri" w:cs="Times New Roman"/>
          <w:bCs/>
          <w:color w:val="000000"/>
          <w:szCs w:val="28"/>
          <w:lang w:val="kk-KZ"/>
        </w:rPr>
        <w:tab/>
        <w:t xml:space="preserve"> «педагог-зерттеуші» - педагог кемінде бес талапқа сәйкес болуы тиіс: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облыстық деңгейдегі «Үздік педагог»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ғылым кандидаты/докторы немесе PhD ғылыми докторы дәрежесі және кемінде үш жыл педагогикалық жұмыс өтілі бар.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4) «педагог-шебер» - педагог кемінде алты талапқа сәйкес болуы 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 бекіткен оқулықтардың, оқу-әдістемелік кешендердің және оқу-әдістемелік құралдардың тізбесіне енгізілген </w:t>
      </w:r>
      <w:r w:rsidRPr="009767A0">
        <w:rPr>
          <w:rFonts w:eastAsia="Calibri" w:cs="Times New Roman"/>
          <w:bCs/>
          <w:color w:val="000000"/>
          <w:szCs w:val="28"/>
          <w:lang w:val="kk-KZ"/>
        </w:rPr>
        <w:lastRenderedPageBreak/>
        <w:t>жарияланған оқулықтардың, оқу-әдістемелік құралдардың авторы (тең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органның жанындағы оқу-әдістемелік кеңесте республикалық деңгейде тәжірибені таратады;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ғылым кандидаты/докторы немесе PhD докторы дәрежесі және кемінде бес жыл педагогикалық жұмыс өтілі бар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Қазақстан Республикасының «Үздік педагогы»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C174FF" w:rsidRPr="009767A0" w:rsidRDefault="00C174FF" w:rsidP="00C174FF">
      <w:pPr>
        <w:tabs>
          <w:tab w:val="left" w:pos="4962"/>
        </w:tabs>
        <w:spacing w:after="0" w:line="240" w:lineRule="auto"/>
        <w:ind w:firstLine="709"/>
        <w:jc w:val="center"/>
        <w:rPr>
          <w:rFonts w:eastAsia="Times New Roman" w:cs="Times New Roman"/>
          <w:b/>
          <w:szCs w:val="28"/>
          <w:lang w:val="kk-KZ" w:eastAsia="ja-JP"/>
        </w:rPr>
      </w:pPr>
      <w:r w:rsidRPr="009767A0">
        <w:rPr>
          <w:rFonts w:eastAsia="Times New Roman" w:cs="Times New Roman"/>
          <w:b/>
          <w:szCs w:val="28"/>
          <w:lang w:val="kk-KZ" w:eastAsia="ja-JP"/>
        </w:rPr>
        <w:t xml:space="preserve">2-параграф. Мемлекетік қызмет көрсету тәртібі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80. Мемлекеттік қызмет электрондық үкімет порталы (бұдан әрі - портал) немесе қызмет көрсетушінің кеңсесі арқылы көрсетіледі.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Құжаттарды портал арқылы қызмет алушының «жеке кабинетіне» жіберген кезде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Қызметті көрсетушінің кеңсесі арқылы жүгінген кезде осы Қағиданың 20-қосымшасына сәйкес нысан бойынша өтініш пен құжаттардың қабылданғаны туралы қолхат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Қағиданың 21-қосымшасына сәйкес нысан бойынша құжаттарды қабылдаудан бас тарту туралы қолхат беріледі.</w:t>
      </w:r>
    </w:p>
    <w:p w:rsidR="00C174FF" w:rsidRPr="009767A0" w:rsidRDefault="00C174FF" w:rsidP="00C174FF">
      <w:pPr>
        <w:tabs>
          <w:tab w:val="left" w:pos="4962"/>
        </w:tabs>
        <w:spacing w:after="0" w:line="240" w:lineRule="auto"/>
        <w:jc w:val="center"/>
        <w:rPr>
          <w:rFonts w:eastAsia="Times New Roman" w:cs="Times New Roman"/>
          <w:b/>
          <w:szCs w:val="28"/>
          <w:lang w:val="kk-KZ" w:eastAsia="ja-JP"/>
        </w:rPr>
      </w:pPr>
      <w:r w:rsidRPr="009767A0">
        <w:rPr>
          <w:rFonts w:eastAsia="Times New Roman" w:cs="Times New Roman"/>
          <w:b/>
          <w:bCs/>
          <w:szCs w:val="28"/>
          <w:lang w:val="kk-KZ" w:eastAsia="ja-JP"/>
        </w:rPr>
        <w:t>3-параграф.</w:t>
      </w:r>
      <w:r w:rsidRPr="009767A0">
        <w:rPr>
          <w:rFonts w:eastAsia="Times New Roman" w:cs="Times New Roman"/>
          <w:b/>
          <w:szCs w:val="28"/>
          <w:lang w:val="kk-KZ" w:eastAsia="ja-JP"/>
        </w:rPr>
        <w:t xml:space="preserve"> Сараптамалық кеңестің құрамы және педагогтің қызмет нәтижесін кешенді талдамалық жинақтауды өткізудің тәртібі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81.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мүшелердің тақ санынан тұрады, бірақ кемінде жеті адамнан тұрады. Төраға Сараптамалық кеңес мүшелерінің арасынан сайланады.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82. Сараптамалық кеңестің құрамы аттестаттаушы органның бірінші басшысының бұйрығымен бекітіледі: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«педагог-модератор» біліктілік санатына – білім беру ұйымы деңгейінде ұйымдастырылатын (ведомстволық бағыныстағы білім беру ұйымдары және салалық мемлекеттік органның білім беру ұйымдары үшін); аудан (облыстық </w:t>
      </w:r>
      <w:r w:rsidRPr="009767A0">
        <w:rPr>
          <w:rFonts w:eastAsia="Arial" w:cs="Times New Roman"/>
          <w:color w:val="000000"/>
          <w:szCs w:val="28"/>
          <w:lang w:val="kk-KZ" w:eastAsia="ja-JP"/>
        </w:rPr>
        <w:lastRenderedPageBreak/>
        <w:t>маңызы бар қала), облыс, республикалық маңызы бар қалалар және астана, білім беру саласындағы уәкілетті орган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ауданның (облыстық маңызы бар қаланың) жұмыс өтілі 10 жылдан кем емес, «педагог-зерттеуші» немесе «педагог-шебер» біліктілік санаттары бар педагогтерінен, педагогтердің біліктілігін арттыру ұйымдарының өкілдерінен тұтатын Сараптамалық кеңес;</w:t>
      </w:r>
    </w:p>
    <w:p w:rsidR="00C174FF" w:rsidRPr="009767A0" w:rsidRDefault="00C174FF" w:rsidP="00C174FF">
      <w:pPr>
        <w:spacing w:after="0" w:line="240" w:lineRule="auto"/>
        <w:ind w:firstLine="709"/>
        <w:jc w:val="both"/>
        <w:rPr>
          <w:rFonts w:eastAsia="Arial" w:cs="Times New Roman"/>
          <w:strike/>
          <w:color w:val="000000"/>
          <w:szCs w:val="28"/>
          <w:lang w:val="kk-KZ" w:eastAsia="ja-JP"/>
        </w:rPr>
      </w:pPr>
      <w:r w:rsidRPr="009767A0">
        <w:rPr>
          <w:rFonts w:eastAsia="Arial" w:cs="Times New Roman"/>
          <w:color w:val="000000"/>
          <w:szCs w:val="28"/>
          <w:lang w:val="kk-KZ" w:eastAsia="ja-JP"/>
        </w:rPr>
        <w:t xml:space="preserve"> «педагог-сарапшы», «педагог-зерттеуші» біліктілік санаттарына –облыстың, республикалық маңызы бар қалалардың және астананың, білім беру саласындағы уәкілетті органның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облыстың, республикалық маңызы бар қалалардың және астананың білім беру ұйымдарының кемінде 10 жыл жұмыс өтілі бар «педагог-зерттеуші» немесе «педагог-шебер» біліктілік санаттары бар педагогтерінен, педагогтердің біліктілігін арттыру ұйымдарының өкілдерінен тұратын</w:t>
      </w:r>
      <w:bookmarkStart w:id="18" w:name="_Hlk155555518"/>
      <w:r w:rsidRPr="009767A0">
        <w:rPr>
          <w:rFonts w:eastAsia="Arial" w:cs="Times New Roman"/>
          <w:color w:val="000000"/>
          <w:szCs w:val="28"/>
          <w:lang w:val="kk-KZ" w:eastAsia="ja-JP"/>
        </w:rPr>
        <w:t xml:space="preserve"> Сараптамалық кеңес</w:t>
      </w:r>
      <w:bookmarkEnd w:id="18"/>
      <w:r w:rsidRPr="009767A0">
        <w:rPr>
          <w:rFonts w:eastAsia="Arial" w:cs="Times New Roman"/>
          <w:color w:val="000000"/>
          <w:szCs w:val="28"/>
          <w:lang w:val="kk-KZ" w:eastAsia="ja-JP"/>
        </w:rPr>
        <w:t>;</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«педагог-шебер» біліктілік санатына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жыл жұмыс өтілі,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83. Комиссия қызмет нәтижелерін кешенді талдамалық жинақтау үшін ұсынылған материалдарды қарау үшін Сараптамалық кеңеске жылына бір рет    (15 қаңтарға дейін) немесе білім беру саласындағы уәкілетті орган айқындаған мерзімде жібереді.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Педагогтің біліктілік санаттарын беруге (растауға) арналған материалдары (портфолиосы) осы Қағиданың 22-қосымшасына сәйкес нысан бойынша қабылдау-тапсыру актісі бойынша Сараптамалық кеңеске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84. Сараптамалық кеңес осы Қағиданың 1-қосымшасына сәйкес педагог материалдарын (портфолиосын) бағалау парағы бойынша портфолионы бағалайды. Педагог материалдарын (портфолиосын) бағалау парағы осы Қағиданың 2-қосымшасына сәйкес нұсқаулықтың негізінде толтырылады.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85. Сараптамалық кеңес тиісті деңгейдегі Комиссияға осы Қағиданың          23-қосымшасына сәйкес нысан бойынша (ағымдағы күнтізбелік жылдың                  1 мамырына дейін) немесе білім беру саласындағы уәкілетті орган айқындаған мерзімдерде біліктілік санаттарын беруге (растауға) педагогтердің </w:t>
      </w:r>
      <w:r w:rsidRPr="009767A0">
        <w:rPr>
          <w:rFonts w:eastAsia="Calibri" w:cs="Times New Roman"/>
          <w:bCs/>
          <w:color w:val="000000"/>
          <w:szCs w:val="28"/>
          <w:lang w:val="kk-KZ"/>
        </w:rPr>
        <w:lastRenderedPageBreak/>
        <w:t>портфолиосын бағалау парақтарын және қызмет нәтижелерін кешенді талдамалық жинақтау қорытындылары бойынша ұсынымдарды жібереді.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86. Комиссия отырысының хаттамасынан көшірме аттестатталушылардың электрондық пошталарына жіберіледі.</w:t>
      </w:r>
    </w:p>
    <w:p w:rsidR="00C174FF" w:rsidRPr="009767A0" w:rsidRDefault="00C174FF" w:rsidP="00C174FF">
      <w:pPr>
        <w:tabs>
          <w:tab w:val="left" w:pos="4962"/>
        </w:tabs>
        <w:spacing w:after="0" w:line="240" w:lineRule="auto"/>
        <w:ind w:firstLine="720"/>
        <w:jc w:val="center"/>
        <w:rPr>
          <w:rFonts w:eastAsia="Times New Roman" w:cs="Times New Roman"/>
          <w:szCs w:val="28"/>
          <w:lang w:val="kk-KZ" w:eastAsia="ja-JP"/>
        </w:rPr>
      </w:pPr>
      <w:r w:rsidRPr="009767A0">
        <w:rPr>
          <w:rFonts w:eastAsia="Times New Roman" w:cs="Times New Roman"/>
          <w:b/>
          <w:szCs w:val="28"/>
          <w:lang w:val="kk-KZ" w:eastAsia="ja-JP"/>
        </w:rPr>
        <w:t xml:space="preserve">4-параграф. Педагогтің білімін бағалауды өткізу </w:t>
      </w:r>
    </w:p>
    <w:p w:rsidR="00C174FF" w:rsidRPr="009767A0" w:rsidRDefault="00C174FF" w:rsidP="00C174FF">
      <w:pPr>
        <w:tabs>
          <w:tab w:val="left" w:pos="993"/>
          <w:tab w:val="left" w:pos="4962"/>
        </w:tabs>
        <w:spacing w:after="0" w:line="240" w:lineRule="auto"/>
        <w:ind w:firstLine="567"/>
        <w:jc w:val="both"/>
        <w:rPr>
          <w:rFonts w:eastAsia="Times New Roman" w:cs="Times New Roman"/>
          <w:szCs w:val="28"/>
          <w:lang w:val="kk-KZ" w:eastAsia="ja-JP"/>
        </w:rPr>
      </w:pPr>
      <w:r w:rsidRPr="009767A0">
        <w:rPr>
          <w:rFonts w:eastAsia="Times New Roman" w:cs="Times New Roman"/>
          <w:szCs w:val="28"/>
          <w:lang w:val="kk-KZ" w:eastAsia="ja-JP"/>
        </w:rPr>
        <w:t xml:space="preserve">87. Барлық лауазым педагогтері біліктілік санатын беру (растау) кезінді ПББ тапсырады. </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88. ПББ  келесі тапсырмалардан тұрады:</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мектепке дейінгі оқыту және тәрбиелеу педагогтері үшін:</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«Мектепке дейінгі тәрбие мен оқыту әдістемесі және мектеп жасына дейінгі балалардың психологиясы» – елу тапсырма.</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бастауыш білім беру педагогтері үшін:</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қосымша білім беру ұйымдарының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«бейіні бойынша «Пәндік білім», </w:t>
      </w:r>
      <w:bookmarkStart w:id="19" w:name="_Hlk160013326"/>
      <w:r w:rsidRPr="009767A0">
        <w:rPr>
          <w:rFonts w:eastAsia="Times New Roman" w:cs="Times New Roman"/>
          <w:color w:val="000000"/>
          <w:szCs w:val="28"/>
          <w:lang w:val="kk-KZ" w:eastAsia="ja-JP"/>
        </w:rPr>
        <w:t>арнайы педагогика және психология</w:t>
      </w:r>
      <w:bookmarkEnd w:id="19"/>
      <w:r w:rsidRPr="009767A0">
        <w:rPr>
          <w:rFonts w:eastAsia="Times New Roman" w:cs="Times New Roman"/>
          <w:color w:val="000000"/>
          <w:szCs w:val="28"/>
          <w:lang w:val="kk-KZ" w:eastAsia="ja-JP"/>
        </w:rPr>
        <w:t>»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басқа лауазымдардың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«Қазақстан Республикасының заңнамасын және нормативтік құқықтық актілерді білу» бағыты бойынша - алпыс тест тапсырмасы: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әдістемелік кабинеттердің (орталықтардың)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«Оқыту әдістемесі, Қазақстан Республикасының заңнамасын және нормативтік құқтық актілерін білу» - елу тапсырма. </w:t>
      </w:r>
    </w:p>
    <w:p w:rsidR="00C174FF" w:rsidRPr="009767A0" w:rsidRDefault="00C174FF" w:rsidP="00C174FF">
      <w:pPr>
        <w:tabs>
          <w:tab w:val="left" w:pos="851"/>
          <w:tab w:val="left" w:pos="4962"/>
        </w:tabs>
        <w:spacing w:after="0" w:line="240" w:lineRule="auto"/>
        <w:ind w:firstLine="567"/>
        <w:contextualSpacing/>
        <w:jc w:val="both"/>
        <w:rPr>
          <w:rFonts w:eastAsia="Times New Roman" w:cs="Times New Roman"/>
          <w:szCs w:val="28"/>
          <w:lang w:val="kk-KZ" w:eastAsia="ja-JP"/>
        </w:rPr>
      </w:pPr>
      <w:r w:rsidRPr="009767A0">
        <w:rPr>
          <w:rFonts w:eastAsia="Times New Roman" w:cs="Times New Roman"/>
          <w:szCs w:val="28"/>
          <w:lang w:val="kk-KZ" w:eastAsia="ja-JP"/>
        </w:rPr>
        <w:t>89. ПББ-ны өткізу тәртібі осы Қағиданың 2-тарауының 4-параграфына сәйкес .</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r w:rsidRPr="009767A0">
        <w:rPr>
          <w:rFonts w:eastAsia="Times New Roman" w:cs="Times New Roman"/>
          <w:szCs w:val="28"/>
          <w:lang w:val="kk-KZ" w:eastAsia="ja-JP"/>
        </w:rPr>
        <w:lastRenderedPageBreak/>
        <w:t xml:space="preserve">90. </w:t>
      </w:r>
      <w:r w:rsidRPr="009767A0">
        <w:rPr>
          <w:rFonts w:eastAsia="Arial" w:cs="Times New Roman"/>
          <w:szCs w:val="28"/>
          <w:lang w:val="kk-KZ" w:eastAsia="ja-JP"/>
        </w:rPr>
        <w:t xml:space="preserve">Біліктілік санатын растау кезінде </w:t>
      </w:r>
      <w:r w:rsidRPr="009767A0">
        <w:rPr>
          <w:rFonts w:eastAsia="Arial" w:cs="Times New Roman"/>
          <w:color w:val="000000"/>
          <w:szCs w:val="28"/>
          <w:lang w:val="kk-KZ" w:eastAsia="ja-JP"/>
        </w:rPr>
        <w:t xml:space="preserve">30 және </w:t>
      </w:r>
      <w:r w:rsidRPr="009767A0">
        <w:rPr>
          <w:rFonts w:eastAsia="Arial" w:cs="Times New Roman"/>
          <w:szCs w:val="28"/>
          <w:lang w:val="kk-KZ" w:eastAsia="ja-JP"/>
        </w:rPr>
        <w:t>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5-тарау. Қорытынды ережелер</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91. Комиссия хаттамасының негізінде аттестаттаушы орган біліктілік санатын беру (растау)/атқаратын лауазымына сәйкестік (сәйкессіздік) туралы бұйрық шығарады.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92. Бұйрықтың негізінде білім беру ұйымы осы Қағидалардың                        24-қосымшасына сәйкес нысан бойынша біліктілік санатын беру (растау)/атқаратын лауазымына сәйкестігі (сәйкес еместігі) туралы куәлік береді.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93. Біліктілік санатын беру (растау) туралы куәлік 25-қосымшаға сәйкес нысан бойынша тіркеу журналында тіркеледі және Платформадағы педагогтің «жеке кабинетінде» жарияланады.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94. Білім беру ұйымдарының (әдістемелік кабинеттің (орталықтың))   педагогтеріне, бірінші басшыларына, басшысының орынбасарларына  берілген (расталған) біліктілік санаты үшін қосымша ақы төлеу қолданыстағы нормативтік құқықтық актілерге сәйкес  тиісті деңгейдегі Комиссияның шешімі негізінде 1 қыркүйектен бастап жүзеге асырылады.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95. Осы Қағидалар шеңберінде жалпы негізде берілген (расталған) біліктілік санаты үшін педагог қызметкерлерге үстемеақы  қолданылады: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жоғары және (немесе) жоғары оқу орнынан кейінгі, техникалық және кәсіптік, орта білімнен кейінгі білім беру ұйымдарында мамандарды кәсіптік даярлау жүзеге асырылмайтын пәндер (пән) бойынша;</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педагог жұмыс істейтін орта білім беру ұйымында жүргізілетін қосымша білім беру шеңберінде тиісті бейіндегі үйірме сабақтары үшін.</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96. Аттестаттау рәсімінде және біліктілік санаттарын беруде бұзушылықтар анықталған жағдайда аттестаттаушы органның Комиссиясы біліктілік санатын беру туралы шешімді дербес өзі немесе бақылау және қадағалау органдарының ұсынуы бойынша бұзушылықтар анықталған күннен бастап 10 (он) жұмыс күні ішінде қайта қарайды. Комиссия шешімді қайта қарау тәртібін дербес өзі анықтайды. </w:t>
      </w:r>
    </w:p>
    <w:p w:rsidR="00C174FF" w:rsidRPr="009767A0" w:rsidRDefault="00C174FF" w:rsidP="00C174FF">
      <w:pPr>
        <w:spacing w:after="0" w:line="240" w:lineRule="auto"/>
        <w:ind w:firstLine="720"/>
        <w:jc w:val="both"/>
        <w:rPr>
          <w:rFonts w:eastAsia="Times New Roman" w:cs="Times New Roman"/>
          <w:b/>
          <w:bCs/>
          <w:color w:val="000000"/>
          <w:szCs w:val="28"/>
          <w:lang w:val="kk-KZ" w:eastAsia="ja-JP"/>
        </w:rPr>
      </w:pPr>
      <w:r w:rsidRPr="009767A0">
        <w:rPr>
          <w:rFonts w:eastAsia="Calibri" w:cs="Times New Roman"/>
          <w:color w:val="000000"/>
          <w:szCs w:val="28"/>
          <w:lang w:val="kk-KZ"/>
        </w:rPr>
        <w:t>97. Аттестаттау қорытындысы бойынша Білім беру саласындағы сапаны қамтамасыз ету комитетінің аумақтық бөлімшелері аттестаттау рәсімін өткізуге іріктеп мониторинг жүргізеді.</w:t>
      </w:r>
    </w:p>
    <w:p w:rsidR="00C174FF" w:rsidRPr="009767A0" w:rsidRDefault="00C174FF" w:rsidP="002B236A">
      <w:pPr>
        <w:spacing w:after="0" w:line="240" w:lineRule="auto"/>
        <w:ind w:firstLine="709"/>
        <w:jc w:val="both"/>
        <w:rPr>
          <w:rFonts w:cs="Times New Roman"/>
          <w:lang w:val="kk-KZ"/>
        </w:rPr>
      </w:pPr>
    </w:p>
    <w:p w:rsidR="00C174FF" w:rsidRPr="009767A0" w:rsidRDefault="00C174FF" w:rsidP="002B236A">
      <w:pPr>
        <w:spacing w:after="0" w:line="240" w:lineRule="auto"/>
        <w:ind w:firstLine="709"/>
        <w:jc w:val="both"/>
        <w:rPr>
          <w:rFonts w:cs="Times New Roman"/>
          <w:lang w:val="kk-KZ"/>
        </w:rPr>
      </w:pPr>
    </w:p>
    <w:p w:rsidR="009767A0" w:rsidRPr="009767A0" w:rsidRDefault="009767A0" w:rsidP="00C174FF">
      <w:pPr>
        <w:spacing w:after="0" w:line="240" w:lineRule="auto"/>
        <w:jc w:val="right"/>
        <w:rPr>
          <w:rFonts w:eastAsia="Times New Roman" w:cs="Times New Roman"/>
          <w:color w:val="000000"/>
          <w:szCs w:val="28"/>
          <w:lang w:val="kk-KZ" w:eastAsia="ru-RU"/>
        </w:rPr>
      </w:pPr>
      <w:bookmarkStart w:id="20" w:name="3dy6vkm" w:colFirst="0" w:colLast="0"/>
      <w:bookmarkEnd w:id="20"/>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Default="009767A0" w:rsidP="00CC073E">
      <w:pPr>
        <w:spacing w:after="0" w:line="240" w:lineRule="auto"/>
        <w:rPr>
          <w:rFonts w:eastAsia="Times New Roman" w:cs="Times New Roman"/>
          <w:color w:val="000000"/>
          <w:szCs w:val="28"/>
          <w:lang w:val="kk-KZ" w:eastAsia="ru-RU"/>
        </w:rPr>
      </w:pPr>
    </w:p>
    <w:p w:rsidR="00CC073E" w:rsidRPr="009767A0" w:rsidRDefault="00CC073E" w:rsidP="00CC073E">
      <w:pPr>
        <w:spacing w:after="0" w:line="240" w:lineRule="auto"/>
        <w:rPr>
          <w:rFonts w:eastAsia="Times New Roman" w:cs="Times New Roman"/>
          <w:color w:val="000000"/>
          <w:szCs w:val="28"/>
          <w:lang w:val="kk-KZ" w:eastAsia="ru-RU"/>
        </w:rPr>
      </w:pPr>
    </w:p>
    <w:p w:rsidR="00C174FF" w:rsidRPr="009767A0" w:rsidRDefault="00C174FF"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аттестаттаудан өткізу</w:t>
      </w:r>
    </w:p>
    <w:p w:rsidR="00C174FF" w:rsidRPr="009767A0" w:rsidRDefault="001B7886"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1-қосымша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color w:val="000000"/>
          <w:szCs w:val="28"/>
          <w:lang w:val="kk-KZ" w:eastAsia="ru-RU"/>
        </w:rPr>
      </w:pPr>
      <w:bookmarkStart w:id="21" w:name="_Hlk136417383"/>
      <w:r w:rsidRPr="009767A0">
        <w:rPr>
          <w:rFonts w:eastAsia="Times New Roman" w:cs="Times New Roman"/>
          <w:b/>
          <w:color w:val="000000"/>
          <w:szCs w:val="28"/>
          <w:lang w:val="kk-KZ" w:eastAsia="ru-RU"/>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4755B2" w:rsidRPr="009767A0" w:rsidRDefault="004755B2" w:rsidP="00C174FF">
      <w:pPr>
        <w:spacing w:after="0" w:line="240" w:lineRule="auto"/>
        <w:jc w:val="both"/>
        <w:rPr>
          <w:rFonts w:eastAsia="Times New Roman" w:cs="Times New Roman"/>
          <w:color w:val="000000"/>
          <w:szCs w:val="28"/>
          <w:lang w:val="kk-KZ" w:eastAsia="ru-RU"/>
        </w:rPr>
      </w:pPr>
      <w:bookmarkStart w:id="22" w:name="z763"/>
      <w:bookmarkEnd w:id="21"/>
    </w:p>
    <w:p w:rsidR="00C174FF" w:rsidRPr="009767A0" w:rsidRDefault="001B7886"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20____ жылғы </w:t>
      </w:r>
      <w:r w:rsidR="00C174FF" w:rsidRPr="009767A0">
        <w:rPr>
          <w:rFonts w:eastAsia="Times New Roman" w:cs="Times New Roman"/>
          <w:color w:val="000000"/>
          <w:szCs w:val="28"/>
          <w:lang w:val="kk-KZ" w:eastAsia="ru-RU"/>
        </w:rPr>
        <w:t xml:space="preserve">«___» __________________ </w:t>
      </w:r>
    </w:p>
    <w:bookmarkEnd w:id="22"/>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 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2. 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p>
    <w:p w:rsidR="00C174FF" w:rsidRPr="009767A0" w:rsidRDefault="00C174FF" w:rsidP="001B7886">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Біліктілік санатын беру (растау) кезеңдерінің қорытындысы бойынша </w:t>
      </w:r>
      <w:r w:rsidR="001B7886" w:rsidRPr="009767A0">
        <w:rPr>
          <w:rFonts w:eastAsia="Times New Roman" w:cs="Times New Roman"/>
          <w:b/>
          <w:color w:val="000000"/>
          <w:szCs w:val="28"/>
          <w:lang w:val="kk-KZ" w:eastAsia="ru-RU"/>
        </w:rPr>
        <w:t>к</w:t>
      </w:r>
      <w:r w:rsidRPr="009767A0">
        <w:rPr>
          <w:rFonts w:eastAsia="Times New Roman" w:cs="Times New Roman"/>
          <w:b/>
          <w:color w:val="000000"/>
          <w:szCs w:val="28"/>
          <w:lang w:val="kk-KZ" w:eastAsia="ru-RU"/>
        </w:rPr>
        <w:t>омиссия</w:t>
      </w:r>
      <w:r w:rsidR="001B7886" w:rsidRPr="009767A0">
        <w:rPr>
          <w:rFonts w:eastAsia="Times New Roman" w:cs="Times New Roman"/>
          <w:b/>
          <w:color w:val="000000"/>
          <w:szCs w:val="28"/>
          <w:lang w:val="kk-KZ" w:eastAsia="ru-RU"/>
        </w:rPr>
        <w:t>ның шешімі</w:t>
      </w:r>
    </w:p>
    <w:p w:rsidR="001B7886" w:rsidRPr="009767A0" w:rsidRDefault="001B7886" w:rsidP="001B7886">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келеді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397"/>
        <w:gridCol w:w="1276"/>
        <w:gridCol w:w="1843"/>
        <w:gridCol w:w="1275"/>
        <w:gridCol w:w="1843"/>
        <w:gridCol w:w="1701"/>
      </w:tblGrid>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bookmarkStart w:id="23" w:name="4d34og8" w:colFirst="0" w:colLast="0"/>
      <w:bookmarkEnd w:id="23"/>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1"/>
        <w:tblW w:w="95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
        <w:gridCol w:w="850"/>
        <w:gridCol w:w="1134"/>
        <w:gridCol w:w="1823"/>
        <w:gridCol w:w="1256"/>
        <w:gridCol w:w="1559"/>
        <w:gridCol w:w="1701"/>
        <w:gridCol w:w="972"/>
      </w:tblGrid>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Себебі</w:t>
            </w:r>
          </w:p>
        </w:tc>
      </w:tr>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rPr>
          <w:rFonts w:eastAsia="Times New Roman" w:cs="Times New Roman"/>
          <w:color w:val="000000"/>
          <w:szCs w:val="28"/>
          <w:lang w:val="kk-KZ" w:eastAsia="ru-RU"/>
        </w:rPr>
      </w:pPr>
      <w:bookmarkStart w:id="24" w:name="2s8eyo1" w:colFirst="0" w:colLast="0"/>
      <w:bookmarkEnd w:id="24"/>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Қолданыстағы біліктілік санатына сәйкес келеді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00"/>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296"/>
        <w:gridCol w:w="1256"/>
        <w:gridCol w:w="1984"/>
        <w:gridCol w:w="1255"/>
        <w:gridCol w:w="1701"/>
        <w:gridCol w:w="1701"/>
      </w:tblGrid>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Segoe UI" w:cs="Times New Roman"/>
          <w:color w:val="000000"/>
          <w:szCs w:val="28"/>
          <w:lang w:val="kk-KZ" w:eastAsia="ru-RU"/>
        </w:rPr>
        <w:t>Қолданыстағы біліктілік санатынан төмен санатқа сәйкес келеді</w:t>
      </w:r>
    </w:p>
    <w:tbl>
      <w:tblPr>
        <w:tblStyle w:val="29"/>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
        <w:gridCol w:w="1128"/>
        <w:gridCol w:w="1189"/>
        <w:gridCol w:w="1847"/>
        <w:gridCol w:w="1344"/>
        <w:gridCol w:w="1993"/>
        <w:gridCol w:w="1993"/>
      </w:tblGrid>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w:t>
            </w: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(бар болса)</w:t>
            </w: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Лауазымы</w:t>
            </w: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Кезекті / мерзімінен бұрын педагогтер үшін</w:t>
            </w: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Біліктілік санаты</w:t>
            </w: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bookmarkStart w:id="25" w:name="17dp8vu" w:colFirst="0" w:colLast="0"/>
      <w:bookmarkStart w:id="26" w:name="z768"/>
      <w:bookmarkEnd w:id="25"/>
      <w:r w:rsidRPr="009767A0">
        <w:rPr>
          <w:rFonts w:eastAsia="Times New Roman" w:cs="Times New Roman"/>
          <w:color w:val="000000"/>
          <w:szCs w:val="28"/>
          <w:lang w:val="kk-KZ" w:eastAsia="ru-RU"/>
        </w:rPr>
        <w:t>Комиссия төрағасы</w:t>
      </w:r>
    </w:p>
    <w:bookmarkEnd w:id="26"/>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____________________________(қолы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bookmarkStart w:id="27" w:name="_Hlk155773317"/>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w:t>
      </w:r>
      <w:bookmarkEnd w:id="27"/>
      <w:r w:rsidRPr="009767A0">
        <w:rPr>
          <w:rFonts w:eastAsia="Times New Roman" w:cs="Times New Roman"/>
          <w:color w:val="000000"/>
          <w:szCs w:val="28"/>
          <w:lang w:val="kk-KZ" w:eastAsia="ru-RU"/>
        </w:rPr>
        <w:t>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Хатшы: ____________________ (</w:t>
      </w:r>
      <w:bookmarkStart w:id="28" w:name="_Hlk155480175"/>
      <w:r w:rsidRPr="009767A0">
        <w:rPr>
          <w:rFonts w:eastAsia="Times New Roman" w:cs="Times New Roman"/>
          <w:color w:val="000000"/>
          <w:szCs w:val="28"/>
          <w:lang w:val="kk-KZ" w:eastAsia="ru-RU"/>
        </w:rPr>
        <w:t>қолы</w:t>
      </w:r>
      <w:bookmarkEnd w:id="28"/>
      <w:r w:rsidRPr="009767A0">
        <w:rPr>
          <w:rFonts w:eastAsia="Times New Roman" w:cs="Times New Roman"/>
          <w:color w:val="000000"/>
          <w:szCs w:val="28"/>
          <w:lang w:val="kk-KZ" w:eastAsia="ru-RU"/>
        </w:rPr>
        <w:t>)</w:t>
      </w:r>
    </w:p>
    <w:p w:rsidR="00C174FF" w:rsidRPr="009767A0" w:rsidRDefault="00C174FF" w:rsidP="009767A0">
      <w:pPr>
        <w:spacing w:after="0" w:line="240" w:lineRule="auto"/>
        <w:ind w:left="2835"/>
        <w:jc w:val="right"/>
        <w:rPr>
          <w:rFonts w:eastAsia="Times New Roman" w:cs="Times New Roman"/>
          <w:color w:val="000000"/>
          <w:sz w:val="32"/>
          <w:szCs w:val="32"/>
          <w:lang w:val="kk-KZ" w:eastAsia="ru-RU"/>
        </w:rPr>
      </w:pPr>
    </w:p>
    <w:p w:rsidR="00C174FF" w:rsidRPr="009767A0" w:rsidRDefault="00C174FF" w:rsidP="00C174FF">
      <w:pPr>
        <w:spacing w:after="0" w:line="240" w:lineRule="auto"/>
        <w:ind w:left="5670"/>
        <w:rPr>
          <w:rFonts w:eastAsia="Times New Roman" w:cs="Times New Roman"/>
          <w:color w:val="000000"/>
          <w:sz w:val="32"/>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аттестаттаудан өткізу</w:t>
      </w:r>
    </w:p>
    <w:p w:rsidR="001B7886"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қ</w:t>
      </w:r>
      <w:r w:rsidR="00C174FF" w:rsidRPr="009767A0">
        <w:rPr>
          <w:rFonts w:eastAsia="Times New Roman" w:cs="Times New Roman"/>
          <w:szCs w:val="32"/>
          <w:lang w:val="kk-KZ" w:eastAsia="ru-RU"/>
        </w:rPr>
        <w:t>ағидалары мен шарттарына</w:t>
      </w:r>
    </w:p>
    <w:p w:rsidR="001B7886"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 xml:space="preserve"> </w:t>
      </w:r>
      <w:r w:rsidR="001B7886" w:rsidRPr="009767A0">
        <w:rPr>
          <w:rFonts w:eastAsia="Times New Roman" w:cs="Times New Roman"/>
          <w:szCs w:val="32"/>
          <w:lang w:val="kk-KZ" w:eastAsia="ru-RU"/>
        </w:rPr>
        <w:t>2-қосымша</w:t>
      </w: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rPr>
          <w:rFonts w:eastAsia="Times New Roman" w:cs="Times New Roman"/>
          <w:szCs w:val="28"/>
          <w:lang w:val="kk-KZ" w:eastAsia="ru-RU"/>
        </w:rPr>
      </w:pPr>
    </w:p>
    <w:p w:rsidR="001B7886" w:rsidRPr="009767A0" w:rsidRDefault="001B7886"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 xml:space="preserve">20______ жылғы </w:t>
      </w:r>
      <w:r w:rsidR="00C174FF" w:rsidRPr="009767A0">
        <w:rPr>
          <w:rFonts w:eastAsia="Calibri" w:cs="Times New Roman"/>
          <w:b/>
          <w:bCs/>
          <w:szCs w:val="28"/>
          <w:lang w:val="kk-KZ" w:eastAsia="ru-RU"/>
        </w:rPr>
        <w:t xml:space="preserve">«___» _____ </w:t>
      </w:r>
    </w:p>
    <w:p w:rsidR="00C174FF" w:rsidRPr="009767A0" w:rsidRDefault="001B7886"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А</w:t>
      </w:r>
      <w:r w:rsidR="00C174FF" w:rsidRPr="009767A0">
        <w:rPr>
          <w:rFonts w:eastAsia="Calibri" w:cs="Times New Roman"/>
          <w:b/>
          <w:bCs/>
          <w:szCs w:val="28"/>
          <w:lang w:val="kk-KZ" w:eastAsia="ru-RU"/>
        </w:rPr>
        <w:t>ттестаттау комиссиясы отырысының</w:t>
      </w:r>
      <w:r w:rsidRPr="009767A0">
        <w:rPr>
          <w:rFonts w:eastAsia="Calibri" w:cs="Times New Roman"/>
          <w:b/>
          <w:bCs/>
          <w:szCs w:val="28"/>
          <w:lang w:val="kk-KZ" w:eastAsia="ru-RU"/>
        </w:rPr>
        <w:t xml:space="preserve"> </w:t>
      </w:r>
      <w:r w:rsidR="00C174FF" w:rsidRPr="009767A0">
        <w:rPr>
          <w:rFonts w:eastAsia="Calibri" w:cs="Times New Roman"/>
          <w:b/>
          <w:bCs/>
          <w:szCs w:val="28"/>
          <w:lang w:val="kk-KZ" w:eastAsia="ru-RU"/>
        </w:rPr>
        <w:t xml:space="preserve">№ _______ хаттамасынан үзінді       </w:t>
      </w:r>
      <w:r w:rsidRPr="009767A0">
        <w:rPr>
          <w:rFonts w:eastAsia="Calibri" w:cs="Times New Roman"/>
          <w:b/>
          <w:bCs/>
          <w:szCs w:val="28"/>
          <w:lang w:val="kk-KZ" w:eastAsia="ru-RU"/>
        </w:rPr>
        <w:t xml:space="preserve"> </w:t>
      </w:r>
      <w:r w:rsidR="00C174FF" w:rsidRPr="009767A0">
        <w:rPr>
          <w:rFonts w:eastAsia="Calibri" w:cs="Times New Roman"/>
          <w:b/>
          <w:bCs/>
          <w:szCs w:val="28"/>
          <w:lang w:val="kk-KZ" w:eastAsia="ru-RU"/>
        </w:rPr>
        <w:t xml:space="preserve">  </w:t>
      </w:r>
    </w:p>
    <w:p w:rsidR="00C174FF" w:rsidRPr="009767A0" w:rsidRDefault="00C174FF" w:rsidP="00C174FF">
      <w:pPr>
        <w:spacing w:after="0" w:line="240" w:lineRule="auto"/>
        <w:rPr>
          <w:rFonts w:eastAsia="Calibri" w:cs="Times New Roman"/>
          <w:b/>
          <w:bCs/>
          <w:szCs w:val="28"/>
          <w:lang w:val="kk-KZ" w:eastAsia="ru-RU"/>
        </w:rPr>
      </w:pPr>
    </w:p>
    <w:p w:rsidR="00C174FF" w:rsidRPr="009767A0" w:rsidRDefault="00C174FF"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__________________________________________________________________</w:t>
      </w:r>
    </w:p>
    <w:p w:rsidR="00C174FF" w:rsidRPr="009767A0" w:rsidRDefault="00C174FF" w:rsidP="00C174FF">
      <w:pPr>
        <w:spacing w:after="0" w:line="240" w:lineRule="auto"/>
        <w:jc w:val="center"/>
        <w:rPr>
          <w:rFonts w:eastAsia="Calibri" w:cs="Times New Roman"/>
          <w:i/>
          <w:sz w:val="24"/>
          <w:szCs w:val="24"/>
          <w:lang w:val="kk-KZ" w:eastAsia="ru-RU"/>
        </w:rPr>
      </w:pPr>
      <w:r w:rsidRPr="009767A0">
        <w:rPr>
          <w:rFonts w:eastAsia="Calibri" w:cs="Times New Roman"/>
          <w:i/>
          <w:sz w:val="24"/>
          <w:szCs w:val="24"/>
          <w:lang w:val="kk-KZ" w:eastAsia="ru-RU"/>
        </w:rPr>
        <w:t>(комиссияның толық атауын көрсету)</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b/>
          <w:bCs/>
          <w:szCs w:val="28"/>
          <w:lang w:val="kk-KZ" w:eastAsia="ru-RU"/>
        </w:rPr>
      </w:pPr>
      <w:r w:rsidRPr="009767A0">
        <w:rPr>
          <w:rFonts w:eastAsia="Times New Roman" w:cs="Times New Roman"/>
          <w:b/>
          <w:bCs/>
          <w:szCs w:val="28"/>
          <w:lang w:val="kk-KZ" w:eastAsia="ru-RU"/>
        </w:rPr>
        <w:t>Біліктілік санатын беру (растау) кезеңдерінің қорытындысы бойынша комиссия ШЕШІМІ</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аттестатталушы педагогтің тегі, аты, әкесінің аты (бар болса)</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Мәлімделген біліктілік санатына сәйкес келеді (сәйкес келмейді)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біліктілік санаты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Біліктілік санатына сәйкес келеді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b/>
          <w:bCs/>
          <w:szCs w:val="28"/>
          <w:lang w:val="kk-KZ" w:eastAsia="ru-RU"/>
        </w:rPr>
        <w:t>Комиссия хатшысы</w:t>
      </w:r>
      <w:r w:rsidRPr="009767A0">
        <w:rPr>
          <w:rFonts w:eastAsia="Times New Roman" w:cs="Times New Roman"/>
          <w:szCs w:val="28"/>
          <w:lang w:val="kk-KZ" w:eastAsia="ru-RU"/>
        </w:rPr>
        <w:t xml:space="preserve"> ____________ 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 xml:space="preserve">                                       қолы                                  тегі, аты, әкесінің аты (бар болса)</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аттестаттаудан өткізу</w:t>
      </w:r>
    </w:p>
    <w:p w:rsidR="00C174FF"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қ</w:t>
      </w:r>
      <w:r w:rsidR="00C174FF" w:rsidRPr="009767A0">
        <w:rPr>
          <w:rFonts w:eastAsia="Times New Roman" w:cs="Times New Roman"/>
          <w:szCs w:val="32"/>
          <w:lang w:val="kk-KZ" w:eastAsia="ru-RU"/>
        </w:rPr>
        <w:t>ағидалары мен шарттарына</w:t>
      </w:r>
    </w:p>
    <w:p w:rsidR="001B7886"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3-қосымша</w:t>
      </w:r>
    </w:p>
    <w:p w:rsidR="00C174FF" w:rsidRPr="009767A0" w:rsidRDefault="00C174FF" w:rsidP="00C174FF">
      <w:pPr>
        <w:spacing w:after="0" w:line="240" w:lineRule="auto"/>
        <w:jc w:val="center"/>
        <w:rPr>
          <w:rFonts w:eastAsia="Times New Roman" w:cs="Times New Roman"/>
          <w:b/>
          <w:color w:val="000000"/>
          <w:sz w:val="24"/>
          <w:szCs w:val="24"/>
          <w:lang w:val="kk-KZ" w:eastAsia="ru-RU"/>
        </w:rPr>
      </w:pPr>
    </w:p>
    <w:p w:rsidR="001B7886" w:rsidRPr="009767A0" w:rsidRDefault="001B7886" w:rsidP="001B7886">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«Педагогтерді аттестаттаудан өту үшін құжаттарды қабылдау»</w:t>
      </w:r>
    </w:p>
    <w:p w:rsidR="00C174FF" w:rsidRPr="009767A0" w:rsidRDefault="001B7886"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м</w:t>
      </w:r>
      <w:r w:rsidR="00C174FF" w:rsidRPr="009767A0">
        <w:rPr>
          <w:rFonts w:eastAsia="Times New Roman" w:cs="Times New Roman"/>
          <w:b/>
          <w:color w:val="000000"/>
          <w:szCs w:val="28"/>
          <w:lang w:val="kk-KZ" w:eastAsia="ru-RU"/>
        </w:rPr>
        <w:t xml:space="preserve">емлекеттік қызмет көрсетуге қойылатын негізгі талаптардың </w:t>
      </w:r>
      <w:r w:rsidR="00C174FF" w:rsidRPr="009767A0">
        <w:rPr>
          <w:rFonts w:eastAsia="Times New Roman" w:cs="Times New Roman"/>
          <w:b/>
          <w:bCs/>
          <w:color w:val="000000"/>
          <w:szCs w:val="28"/>
          <w:lang w:val="kk-KZ" w:eastAsia="ru-RU"/>
        </w:rPr>
        <w:t>тізімі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28"/>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2337"/>
        <w:gridCol w:w="6961"/>
      </w:tblGrid>
      <w:tr w:rsidR="00C174FF" w:rsidRPr="00CC073E" w:rsidTr="001B7886">
        <w:trPr>
          <w:trHeight w:val="30"/>
        </w:trPr>
        <w:tc>
          <w:tcPr>
            <w:tcW w:w="9628" w:type="dxa"/>
            <w:gridSpan w:val="3"/>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w:t>
            </w:r>
          </w:p>
        </w:tc>
        <w:tc>
          <w:tcPr>
            <w:tcW w:w="2337" w:type="dxa"/>
            <w:tcMar>
              <w:top w:w="15" w:type="dxa"/>
              <w:left w:w="15" w:type="dxa"/>
              <w:bottom w:w="15" w:type="dxa"/>
              <w:right w:w="15" w:type="dxa"/>
            </w:tcMar>
          </w:tcPr>
          <w:p w:rsidR="00C174FF" w:rsidRPr="009767A0" w:rsidRDefault="00C174FF" w:rsidP="00C174FF">
            <w:pPr>
              <w:spacing w:after="0" w:line="240" w:lineRule="auto"/>
              <w:rPr>
                <w:color w:val="000000"/>
                <w:sz w:val="24"/>
                <w:szCs w:val="24"/>
                <w:lang w:val="kk-KZ"/>
              </w:rPr>
            </w:pPr>
            <w:r w:rsidRPr="009767A0">
              <w:rPr>
                <w:sz w:val="24"/>
                <w:szCs w:val="24"/>
                <w:lang w:val="kk-KZ"/>
              </w:rPr>
              <w:t>Қызмет берушінің атауы</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Қазақстан Республикасының Оқу-ағарту министрлігі,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тәсілдері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1) қызмет берушінің кеңсесі;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2) «электрондық үкіметтің» egov.kz веб-порталы арқылы (бұдан әрі – портал)</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3</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мерзімі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көрсету мерзімдері:</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қызмет беруші арқылы жүгінген кезде – 20 минут;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 портал арқылы – 1 (бір) жұмыс күні.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Мемлекеттік корпорацияға жүгінген кезде қабылдау күні мемлекеттік қызмет көрсету мерзіміне кірмейді.</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4</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нысаны</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 xml:space="preserve"> Электрондық (ішінара автоматтандырылған), қағаз</w:t>
            </w:r>
            <w:r w:rsidR="001B7886" w:rsidRPr="009767A0">
              <w:rPr>
                <w:color w:val="000000"/>
                <w:sz w:val="24"/>
                <w:szCs w:val="24"/>
                <w:lang w:val="kk-KZ"/>
              </w:rPr>
              <w:t xml:space="preserve"> түрінде</w:t>
            </w:r>
            <w:r w:rsidRPr="009767A0">
              <w:rPr>
                <w:color w:val="000000"/>
                <w:sz w:val="24"/>
                <w:szCs w:val="24"/>
                <w:lang w:val="kk-KZ"/>
              </w:rPr>
              <w:t xml:space="preserve"> (Платформа жұмыс істей бастағанға дейін)</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5</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 xml:space="preserve">Мемлекеттік қызмет көрсету нәтижесі </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jc w:val="both"/>
              <w:rPr>
                <w:color w:val="000000"/>
                <w:sz w:val="24"/>
                <w:szCs w:val="24"/>
                <w:lang w:val="kk-KZ"/>
              </w:rPr>
            </w:pPr>
            <w:r w:rsidRPr="009767A0">
              <w:rPr>
                <w:color w:val="000000"/>
                <w:sz w:val="24"/>
                <w:szCs w:val="24"/>
                <w:lang w:val="kk-KZ"/>
              </w:rPr>
              <w:t>Қызмет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C174FF" w:rsidRPr="009767A0"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6</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ҚР заңнамасында көзделген жағдайларда қызмет алушыдан алынатын төлем мөлшері және оны алу тәсілдері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Жеке тұлғаларға тегін</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7</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Жұмыс кестесі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 xml:space="preserve">1) </w:t>
            </w:r>
            <w:r w:rsidR="001B7886" w:rsidRPr="009767A0">
              <w:rPr>
                <w:color w:val="000000"/>
                <w:sz w:val="24"/>
                <w:szCs w:val="24"/>
                <w:lang w:val="kk-KZ"/>
              </w:rPr>
              <w:t xml:space="preserve">көрсетілген </w:t>
            </w:r>
            <w:r w:rsidRPr="009767A0">
              <w:rPr>
                <w:color w:val="000000"/>
                <w:sz w:val="24"/>
                <w:szCs w:val="24"/>
                <w:lang w:val="kk-KZ"/>
              </w:rPr>
              <w:t>қызмет</w:t>
            </w:r>
            <w:r w:rsidR="001B7886" w:rsidRPr="009767A0">
              <w:rPr>
                <w:color w:val="000000"/>
                <w:sz w:val="24"/>
                <w:szCs w:val="24"/>
                <w:lang w:val="kk-KZ"/>
              </w:rPr>
              <w:t>ті</w:t>
            </w:r>
            <w:r w:rsidRPr="009767A0">
              <w:rPr>
                <w:color w:val="000000"/>
                <w:sz w:val="24"/>
                <w:szCs w:val="24"/>
                <w:lang w:val="kk-KZ"/>
              </w:rPr>
              <w:t xml:space="preserve">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C174FF" w:rsidRPr="009767A0" w:rsidRDefault="001B7886" w:rsidP="00C174FF">
            <w:pPr>
              <w:spacing w:after="0" w:line="240" w:lineRule="auto"/>
              <w:ind w:left="20"/>
              <w:jc w:val="both"/>
              <w:rPr>
                <w:color w:val="000000"/>
                <w:sz w:val="24"/>
                <w:szCs w:val="24"/>
                <w:lang w:val="kk-KZ"/>
              </w:rPr>
            </w:pPr>
            <w:r w:rsidRPr="009767A0">
              <w:rPr>
                <w:color w:val="000000"/>
                <w:sz w:val="24"/>
                <w:szCs w:val="24"/>
                <w:lang w:val="kk-KZ"/>
              </w:rPr>
              <w:t>көрсетілген қ</w:t>
            </w:r>
            <w:r w:rsidR="00C174FF" w:rsidRPr="009767A0">
              <w:rPr>
                <w:color w:val="000000"/>
                <w:sz w:val="24"/>
                <w:szCs w:val="24"/>
                <w:lang w:val="kk-KZ"/>
              </w:rPr>
              <w:t>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алдын ала жазылусыз және жеделдетілген қызмет көрсетусіз кезек тәртібімен көрсетіледі;</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lastRenderedPageBreak/>
              <w:t xml:space="preserve"> 3)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lastRenderedPageBreak/>
              <w:t>8</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үшін қажетті құжаттардың тізімі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өтініш;</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3) білім туралы диплом;</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4) қайта даярлау курстарынан өткені туралы құжат (бар болса);</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6) қызметкердің еңбек қызметін растайтын құжат;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7) ПББ өткендігі туралы сертификат;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8) берілген біліктілік санаты туралы куәлік және бұйрық (бұрын біліктілік санаты бар адамдар үшін);</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9) кәсіби жетістіктерді және тәжірибені жинақтауды (таратуды) растайтын құжаттар;</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10) білім алушылардың жетістіктерін растайтын құжаттар.</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9</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Қазақстан Республикасының заңнамасында белгіленген мемлекеттік қызмет көрсетуден бас тарту үшін негіздер</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 мемлекеттік қызметті көрсету үшін қажетті ұсынылған материалдардың, деректер мен мәліметтердің талаптарға сәйкес келмеуі.</w:t>
            </w:r>
          </w:p>
        </w:tc>
      </w:tr>
      <w:tr w:rsidR="00C174FF" w:rsidRPr="00CC073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10</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көрсету орындарының мекенжайлары Министрліктің интернет-ресурсында орналастырылған: www.edu.gov.kz.</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C174FF"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4-қосымша </w:t>
      </w:r>
    </w:p>
    <w:p w:rsidR="009767A0" w:rsidRPr="009767A0" w:rsidRDefault="009767A0" w:rsidP="00C174FF">
      <w:pPr>
        <w:spacing w:after="0" w:line="240" w:lineRule="auto"/>
        <w:ind w:left="282"/>
        <w:jc w:val="right"/>
        <w:rPr>
          <w:rFonts w:eastAsia="Times New Roman" w:cs="Times New Roman"/>
          <w:color w:val="000000"/>
          <w:szCs w:val="28"/>
          <w:lang w:val="kk-KZ" w:eastAsia="ru-RU"/>
        </w:rPr>
      </w:pPr>
    </w:p>
    <w:p w:rsidR="009767A0" w:rsidRP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9767A0">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А</w:t>
      </w:r>
      <w:r w:rsidR="001B7886" w:rsidRPr="009767A0">
        <w:rPr>
          <w:rFonts w:eastAsia="Times New Roman" w:cs="Times New Roman"/>
          <w:color w:val="000000"/>
          <w:szCs w:val="28"/>
          <w:lang w:val="kk-KZ" w:eastAsia="ru-RU"/>
        </w:rPr>
        <w:t>т</w:t>
      </w:r>
      <w:r w:rsidR="009767A0" w:rsidRPr="009767A0">
        <w:rPr>
          <w:rFonts w:eastAsia="Times New Roman" w:cs="Times New Roman"/>
          <w:color w:val="000000"/>
          <w:szCs w:val="28"/>
          <w:lang w:val="kk-KZ" w:eastAsia="ru-RU"/>
        </w:rPr>
        <w:t xml:space="preserve">тестаттау комиссиясының </w:t>
      </w:r>
      <w:r w:rsidRPr="009767A0">
        <w:rPr>
          <w:rFonts w:eastAsia="Times New Roman" w:cs="Times New Roman"/>
          <w:color w:val="000000"/>
          <w:szCs w:val="28"/>
          <w:lang w:val="kk-KZ" w:eastAsia="ru-RU"/>
        </w:rPr>
        <w:t>төрағасы_______________________</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b/>
          <w:color w:val="000000"/>
          <w:szCs w:val="28"/>
          <w:lang w:val="kk-KZ" w:eastAsia="ru-RU"/>
        </w:rPr>
        <w:t xml:space="preserve">Педагогті, бөлім басшысын (меңгерушісін), әдістемелік кабинет (орталық) әдіскерін аттестаттау рәсіміне қатысуға өтініші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center"/>
        <w:rPr>
          <w:rFonts w:eastAsia="Times New Roman" w:cs="Times New Roman"/>
          <w:color w:val="000000"/>
          <w:sz w:val="24"/>
          <w:szCs w:val="24"/>
          <w:lang w:val="kk-KZ" w:eastAsia="ru-RU"/>
        </w:rPr>
      </w:pPr>
      <w:r w:rsidRPr="009767A0">
        <w:rPr>
          <w:rFonts w:eastAsia="Times New Roman" w:cs="Times New Roman"/>
          <w:i/>
          <w:iCs/>
          <w:color w:val="000000"/>
          <w:sz w:val="24"/>
          <w:szCs w:val="24"/>
          <w:lang w:val="kk-KZ" w:eastAsia="ru-RU"/>
        </w:rPr>
        <w:t>(Т.А.Ә. (бар болса)</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szCs w:val="28"/>
          <w:lang w:val="kk-KZ" w:eastAsia="ru-RU"/>
        </w:rPr>
        <w:t xml:space="preserve">Лауазымы, жұмыс орны, электрондық пошта </w:t>
      </w:r>
      <w:r w:rsidRPr="009767A0">
        <w:rPr>
          <w:rFonts w:eastAsia="Times New Roman" w:cs="Times New Roman"/>
          <w:color w:val="000000"/>
          <w:szCs w:val="28"/>
          <w:lang w:val="kk-KZ" w:eastAsia="ru-RU"/>
        </w:rPr>
        <w:t>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20____жылы  ________________________________________________________</w:t>
      </w:r>
    </w:p>
    <w:p w:rsidR="00C174FF" w:rsidRPr="009767A0" w:rsidRDefault="00C174FF" w:rsidP="00C174FF">
      <w:pPr>
        <w:tabs>
          <w:tab w:val="left" w:pos="7797"/>
        </w:tabs>
        <w:spacing w:after="0" w:line="240" w:lineRule="auto"/>
        <w:jc w:val="center"/>
        <w:rPr>
          <w:rFonts w:eastAsia="Times New Roman" w:cs="Times New Roman"/>
          <w:sz w:val="32"/>
          <w:szCs w:val="32"/>
          <w:lang w:val="kk-KZ" w:eastAsia="ru-RU"/>
        </w:rPr>
      </w:pPr>
      <w:r w:rsidRPr="009767A0">
        <w:rPr>
          <w:rFonts w:eastAsia="Times New Roman" w:cs="Times New Roman"/>
          <w:szCs w:val="28"/>
          <w:lang w:val="kk-KZ" w:eastAsia="ru-RU"/>
        </w:rPr>
        <w:t>____________________________________________________________________</w:t>
      </w:r>
      <w:r w:rsidRPr="009767A0">
        <w:rPr>
          <w:rFonts w:eastAsia="Times New Roman" w:cs="Times New Roman"/>
          <w:szCs w:val="28"/>
          <w:lang w:val="kk-KZ" w:eastAsia="ru-RU"/>
        </w:rPr>
        <w:br/>
      </w:r>
      <w:r w:rsidRPr="009767A0">
        <w:rPr>
          <w:rFonts w:eastAsia="Times New Roman" w:cs="Times New Roman"/>
          <w:i/>
          <w:sz w:val="24"/>
          <w:szCs w:val="24"/>
          <w:lang w:val="kk-KZ" w:eastAsia="ru-RU"/>
        </w:rPr>
        <w:t>лауазымы (мамандығы)</w:t>
      </w:r>
    </w:p>
    <w:p w:rsidR="00C174FF" w:rsidRPr="009767A0" w:rsidRDefault="00C174FF" w:rsidP="00C174FF">
      <w:pPr>
        <w:tabs>
          <w:tab w:val="left" w:pos="7797"/>
        </w:tabs>
        <w:spacing w:after="0" w:line="240" w:lineRule="auto"/>
        <w:jc w:val="both"/>
        <w:rPr>
          <w:rFonts w:eastAsia="Times New Roman" w:cs="Times New Roman"/>
          <w:sz w:val="24"/>
          <w:szCs w:val="24"/>
          <w:lang w:val="kk-KZ" w:eastAsia="ru-RU"/>
        </w:rPr>
      </w:pPr>
      <w:r w:rsidRPr="009767A0">
        <w:rPr>
          <w:rFonts w:eastAsia="Times New Roman" w:cs="Times New Roman"/>
          <w:szCs w:val="28"/>
          <w:lang w:val="kk-KZ" w:eastAsia="ru-RU"/>
        </w:rPr>
        <w:t>атқаратын лауазымына сәйкестігіне/сәйкессіздігіне, біліктілік санатты беру/ растау аттестаттау рәсіміне қатысуға рұқсат беруіңізді сұраймын</w:t>
      </w:r>
      <w:r w:rsidRPr="009767A0">
        <w:rPr>
          <w:rFonts w:eastAsia="Times New Roman" w:cs="Times New Roman"/>
          <w:sz w:val="24"/>
          <w:szCs w:val="24"/>
          <w:lang w:val="kk-KZ" w:eastAsia="ru-RU"/>
        </w:rPr>
        <w:t>.</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Қазіргі уақытта менің ____ (күні) ____ (айы) _______жылға дейін жарамды  ______________ біліктілік санатым бар.</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Білім беру ұйымының атауы____________________________________________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Біліктілік санатын беру (растау) тәртібімен таныстым.</w:t>
      </w:r>
      <w:r w:rsidRPr="009767A0">
        <w:rPr>
          <w:rFonts w:eastAsia="Times New Roman" w:cs="Times New Roman"/>
          <w:color w:val="000000"/>
          <w:szCs w:val="28"/>
          <w:lang w:val="kk-KZ" w:eastAsia="ru-RU"/>
        </w:rPr>
        <w:t xml:space="preserve"> </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  «_____» __________ 20 ___ жыл                      __________________</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(қолы)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5-қосымша </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 қызмет алушының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Т. А. Ә. (бар болса)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Аттестаттаудан өтуге</w:t>
      </w:r>
      <w:r w:rsidRPr="009767A0">
        <w:rPr>
          <w:rFonts w:eastAsia="Times New Roman" w:cs="Times New Roman"/>
          <w:b/>
          <w:bCs/>
          <w:color w:val="000000"/>
          <w:szCs w:val="28"/>
          <w:lang w:val="kk-KZ" w:eastAsia="ru-RU"/>
        </w:rPr>
        <w:t xml:space="preserve"> өтінішті қабылдау туралы хабарлама</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Педагогтерге біліктілік санаттарын беру (растау) рәсіміне қатысуға өтініш қабылданды.</w:t>
      </w:r>
    </w:p>
    <w:p w:rsidR="00C174FF" w:rsidRPr="009767A0" w:rsidRDefault="00C174FF" w:rsidP="00C174FF">
      <w:pPr>
        <w:shd w:val="clear" w:color="auto" w:fill="FFFFFF"/>
        <w:spacing w:after="200" w:line="240" w:lineRule="auto"/>
        <w:rPr>
          <w:rFonts w:eastAsia="Times New Roman" w:cs="Times New Roman"/>
          <w:b/>
          <w:bCs/>
          <w:color w:val="000000"/>
          <w:szCs w:val="28"/>
          <w:lang w:val="kk-KZ" w:eastAsia="ru-RU"/>
        </w:rPr>
      </w:pP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Осы хабарлама «____» __________20___ жылы жіберілді.</w:t>
      </w: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9767A0">
      <w:pPr>
        <w:spacing w:after="0" w:line="240" w:lineRule="auto"/>
        <w:ind w:left="5387"/>
        <w:rPr>
          <w:rFonts w:eastAsia="Times New Roman" w:cs="Times New Roman"/>
          <w:color w:val="000000"/>
          <w:szCs w:val="28"/>
          <w:lang w:val="kk-KZ" w:eastAsia="ru-RU"/>
        </w:rPr>
      </w:pPr>
      <w:bookmarkStart w:id="29" w:name="_3rdcrjn" w:colFirst="0" w:colLast="0"/>
      <w:bookmarkEnd w:id="29"/>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6-қосымша </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 қызмет алушының Т. А. Ә. (бар болса)</w:t>
      </w:r>
    </w:p>
    <w:p w:rsidR="00C174FF" w:rsidRPr="009767A0" w:rsidRDefault="00C174FF" w:rsidP="00C174FF">
      <w:pPr>
        <w:spacing w:after="0" w:line="240" w:lineRule="auto"/>
        <w:jc w:val="right"/>
        <w:rPr>
          <w:rFonts w:eastAsia="Times New Roman" w:cs="Times New Roman"/>
          <w:color w:val="000000"/>
          <w:sz w:val="32"/>
          <w:szCs w:val="32"/>
          <w:lang w:val="kk-KZ" w:eastAsia="ru-RU"/>
        </w:rPr>
      </w:pPr>
    </w:p>
    <w:p w:rsidR="00C174FF" w:rsidRPr="009767A0" w:rsidRDefault="00C174FF" w:rsidP="00C174FF">
      <w:pPr>
        <w:spacing w:after="200" w:line="240" w:lineRule="auto"/>
        <w:rPr>
          <w:rFonts w:eastAsia="Times New Roman" w:cs="Times New Roman"/>
          <w:sz w:val="22"/>
          <w:lang w:val="kk-KZ" w:eastAsia="ru-RU"/>
        </w:rPr>
      </w:pPr>
    </w:p>
    <w:p w:rsidR="00C174FF" w:rsidRPr="009767A0" w:rsidRDefault="00C174FF" w:rsidP="00C174FF">
      <w:pPr>
        <w:shd w:val="clear" w:color="auto" w:fill="FFFFFF"/>
        <w:spacing w:after="200" w:line="240" w:lineRule="auto"/>
        <w:rPr>
          <w:rFonts w:eastAsia="Times New Roman" w:cs="Times New Roman"/>
          <w:sz w:val="22"/>
          <w:lang w:val="kk-KZ" w:eastAsia="ru-RU"/>
        </w:rPr>
      </w:pPr>
      <w:r w:rsidRPr="009767A0">
        <w:rPr>
          <w:rFonts w:eastAsia="Times New Roman" w:cs="Times New Roman"/>
          <w:color w:val="000000"/>
          <w:szCs w:val="28"/>
          <w:lang w:val="kk-KZ" w:eastAsia="ru-RU"/>
        </w:rPr>
        <w:t>Аттестаттаудан өтуге</w:t>
      </w:r>
      <w:r w:rsidRPr="009767A0">
        <w:rPr>
          <w:rFonts w:eastAsia="Times New Roman" w:cs="Times New Roman"/>
          <w:b/>
          <w:bCs/>
          <w:color w:val="000000"/>
          <w:szCs w:val="28"/>
          <w:lang w:val="kk-KZ" w:eastAsia="ru-RU"/>
        </w:rPr>
        <w:t xml:space="preserve"> өтінішті қабылдаудан бас тарту туралы хабарлама</w:t>
      </w:r>
      <w:r w:rsidRPr="009767A0">
        <w:rPr>
          <w:rFonts w:eastAsia="Times New Roman" w:cs="Times New Roman"/>
          <w:color w:val="000000"/>
          <w:sz w:val="19"/>
          <w:szCs w:val="19"/>
          <w:lang w:val="kk-KZ" w:eastAsia="ru-RU"/>
        </w:rPr>
        <w:t xml:space="preserve">     </w:t>
      </w:r>
    </w:p>
    <w:p w:rsidR="00C174FF" w:rsidRPr="009767A0" w:rsidRDefault="00C174FF" w:rsidP="00C174FF">
      <w:pPr>
        <w:shd w:val="clear" w:color="auto" w:fill="FFFFFF"/>
        <w:spacing w:after="20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Педагогтерге біліктілік санаттарын беру (растау) рәсіміне қатысуға өтініш ____________________________________________________________________,</w:t>
      </w:r>
    </w:p>
    <w:p w:rsidR="00C174FF" w:rsidRPr="009767A0" w:rsidRDefault="00C174FF" w:rsidP="00C174FF">
      <w:pPr>
        <w:shd w:val="clear" w:color="auto" w:fill="FFFFFF"/>
        <w:spacing w:after="20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атап айтқанда /</w:t>
      </w:r>
      <w:r w:rsidRPr="009767A0">
        <w:rPr>
          <w:rFonts w:eastAsia="Times New Roman" w:cs="Times New Roman"/>
          <w:i/>
          <w:iCs/>
          <w:color w:val="000000"/>
          <w:szCs w:val="28"/>
          <w:lang w:val="kk-KZ" w:eastAsia="ru-RU"/>
        </w:rPr>
        <w:t xml:space="preserve">жоқ немесе сәйкес келмейтін құжаттардың атауын көрсету/ </w:t>
      </w:r>
      <w:r w:rsidRPr="009767A0">
        <w:rPr>
          <w:rFonts w:eastAsia="Times New Roman" w:cs="Times New Roman"/>
          <w:color w:val="000000"/>
          <w:szCs w:val="28"/>
          <w:lang w:val="kk-KZ" w:eastAsia="ru-RU"/>
        </w:rPr>
        <w:t>байланысты қабылданбады:</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1)_________________________________;</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2)_________________________________;</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3)_________________________________.</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Осы хабарлама  «____» __________20___       жылы жіберілді.</w:t>
      </w: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bookmarkStart w:id="30" w:name="_Hlk155471614"/>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7-қосымша </w:t>
      </w:r>
    </w:p>
    <w:p w:rsidR="00C174FF" w:rsidRPr="009767A0" w:rsidRDefault="00C174FF" w:rsidP="00C174FF">
      <w:pPr>
        <w:spacing w:after="0" w:line="240" w:lineRule="auto"/>
        <w:jc w:val="right"/>
        <w:rPr>
          <w:rFonts w:eastAsia="Times New Roman" w:cs="Times New Roman"/>
          <w:color w:val="000000"/>
          <w:szCs w:val="28"/>
          <w:lang w:val="kk-KZ" w:eastAsia="ru-RU"/>
        </w:rPr>
      </w:pPr>
    </w:p>
    <w:bookmarkEnd w:id="30"/>
    <w:p w:rsidR="00C174FF" w:rsidRPr="009767A0" w:rsidRDefault="00C174FF" w:rsidP="00C174FF">
      <w:pPr>
        <w:spacing w:after="0" w:line="240" w:lineRule="auto"/>
        <w:rPr>
          <w:rFonts w:eastAsia="Times New Roman" w:cs="Times New Roman"/>
          <w:b/>
          <w:color w:val="000000"/>
          <w:sz w:val="32"/>
          <w:szCs w:val="32"/>
          <w:lang w:val="kk-KZ" w:eastAsia="ru-RU"/>
        </w:rPr>
      </w:pPr>
    </w:p>
    <w:p w:rsidR="00C174FF" w:rsidRPr="009767A0" w:rsidRDefault="00C174FF" w:rsidP="00C174FF">
      <w:pPr>
        <w:spacing w:after="0" w:line="240" w:lineRule="auto"/>
        <w:jc w:val="right"/>
        <w:rPr>
          <w:rFonts w:eastAsia="Times New Roman" w:cs="Times New Roman"/>
          <w:b/>
          <w:bCs/>
          <w:color w:val="000000"/>
          <w:sz w:val="24"/>
          <w:szCs w:val="24"/>
          <w:lang w:val="kk-KZ" w:eastAsia="ru-RU"/>
        </w:rPr>
      </w:pPr>
    </w:p>
    <w:p w:rsidR="00C174FF" w:rsidRPr="009767A0" w:rsidRDefault="00C174FF" w:rsidP="00C174FF">
      <w:pPr>
        <w:spacing w:after="0" w:line="240" w:lineRule="auto"/>
        <w:jc w:val="center"/>
        <w:rPr>
          <w:rFonts w:eastAsia="Calibri" w:cs="Times New Roman"/>
          <w:color w:val="000000"/>
          <w:kern w:val="2"/>
          <w:sz w:val="24"/>
          <w:szCs w:val="24"/>
          <w:lang w:val="kk-KZ" w:eastAsia="ru-RU"/>
          <w14:ligatures w14:val="standardContextual"/>
        </w:rPr>
      </w:pPr>
      <w:r w:rsidRPr="009767A0">
        <w:rPr>
          <w:rFonts w:eastAsia="Times New Roman" w:cs="Times New Roman"/>
          <w:b/>
          <w:bCs/>
          <w:color w:val="000000"/>
          <w:sz w:val="24"/>
          <w:szCs w:val="24"/>
          <w:lang w:val="kk-KZ" w:eastAsia="ru-RU"/>
        </w:rPr>
        <w:t>Педагогтердің материалдарын (портфолионы)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38"/>
        <w:tblW w:w="10356" w:type="dxa"/>
        <w:tblInd w:w="-714" w:type="dxa"/>
        <w:tblLayout w:type="fixed"/>
        <w:tblLook w:val="04A0" w:firstRow="1" w:lastRow="0" w:firstColumn="1" w:lastColumn="0" w:noHBand="0" w:noVBand="1"/>
      </w:tblPr>
      <w:tblGrid>
        <w:gridCol w:w="567"/>
        <w:gridCol w:w="2835"/>
        <w:gridCol w:w="1417"/>
        <w:gridCol w:w="1418"/>
        <w:gridCol w:w="1560"/>
        <w:gridCol w:w="1417"/>
        <w:gridCol w:w="1134"/>
        <w:gridCol w:w="8"/>
      </w:tblGrid>
      <w:tr w:rsidR="00C174FF" w:rsidRPr="009767A0" w:rsidTr="001B7886">
        <w:trPr>
          <w:gridAfter w:val="1"/>
          <w:wAfter w:w="8" w:type="dxa"/>
          <w:trHeight w:val="166"/>
        </w:trPr>
        <w:tc>
          <w:tcPr>
            <w:tcW w:w="567" w:type="dxa"/>
            <w:vMerge w:val="restart"/>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2835" w:type="dxa"/>
            <w:vMerge w:val="restart"/>
            <w:vAlign w:val="center"/>
          </w:tcPr>
          <w:p w:rsidR="00C174FF" w:rsidRPr="009767A0" w:rsidRDefault="00C174FF" w:rsidP="00C174FF">
            <w:pPr>
              <w:jc w:val="center"/>
              <w:rPr>
                <w:rFonts w:ascii="Times New Roman" w:eastAsia="Cambria" w:hAnsi="Times New Roman"/>
                <w:b/>
                <w:sz w:val="24"/>
                <w:szCs w:val="24"/>
                <w:lang w:val="kk-KZ"/>
              </w:rPr>
            </w:pPr>
            <w:r w:rsidRPr="009767A0">
              <w:rPr>
                <w:rFonts w:ascii="Times New Roman" w:eastAsia="Cambria" w:hAnsi="Times New Roman"/>
                <w:b/>
                <w:sz w:val="24"/>
                <w:szCs w:val="24"/>
                <w:lang w:val="kk-KZ"/>
              </w:rPr>
              <w:t>Критерийлер</w:t>
            </w:r>
          </w:p>
        </w:tc>
        <w:tc>
          <w:tcPr>
            <w:tcW w:w="5812" w:type="dxa"/>
            <w:gridSpan w:val="4"/>
            <w:vAlign w:val="center"/>
          </w:tcPr>
          <w:p w:rsidR="00C174FF" w:rsidRPr="009767A0" w:rsidRDefault="00C174FF" w:rsidP="00C174FF">
            <w:pPr>
              <w:jc w:val="center"/>
              <w:rPr>
                <w:rFonts w:ascii="Times New Roman" w:eastAsia="Cambria" w:hAnsi="Times New Roman"/>
                <w:b/>
                <w:sz w:val="24"/>
                <w:szCs w:val="24"/>
                <w:lang w:val="kk-KZ"/>
              </w:rPr>
            </w:pPr>
            <w:r w:rsidRPr="009767A0">
              <w:rPr>
                <w:rFonts w:ascii="Times New Roman" w:eastAsia="Cambria" w:hAnsi="Times New Roman"/>
                <w:b/>
                <w:sz w:val="24"/>
                <w:szCs w:val="24"/>
                <w:lang w:val="kk-KZ"/>
              </w:rPr>
              <w:t>Біліктілік санаты</w:t>
            </w:r>
          </w:p>
        </w:tc>
        <w:tc>
          <w:tcPr>
            <w:tcW w:w="1134" w:type="dxa"/>
            <w:vAlign w:val="center"/>
          </w:tcPr>
          <w:p w:rsidR="00C174FF" w:rsidRPr="009767A0" w:rsidRDefault="00C174FF" w:rsidP="00C174FF">
            <w:pP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Комиссия балдары</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Педагог-модератор</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Педагог-сарапшы</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Педагог-зерттеуші</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Педагог-шебер</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CC073E"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sz w:val="24"/>
                <w:szCs w:val="24"/>
                <w:lang w:val="kk-KZ"/>
              </w:rPr>
              <w:t>1</w:t>
            </w:r>
          </w:p>
        </w:tc>
        <w:tc>
          <w:tcPr>
            <w:tcW w:w="8647"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mbria" w:hAnsi="Times New Roman"/>
                <w:b/>
                <w:sz w:val="24"/>
                <w:szCs w:val="24"/>
                <w:lang w:val="kk-KZ"/>
              </w:rPr>
            </w:pPr>
            <w:r w:rsidRPr="009767A0">
              <w:rPr>
                <w:rFonts w:ascii="Times New Roman" w:eastAsia="Cambria" w:hAnsi="Times New Roman"/>
                <w:b/>
                <w:color w:val="000000"/>
                <w:sz w:val="24"/>
                <w:szCs w:val="24"/>
                <w:lang w:val="kk-KZ"/>
              </w:rPr>
              <w:t>Білім беру сапасын қамтамасыз ету</w:t>
            </w:r>
          </w:p>
        </w:tc>
        <w:tc>
          <w:tcPr>
            <w:tcW w:w="1134"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mbria" w:hAnsi="Times New Roman"/>
                <w:b/>
                <w:color w:val="000000"/>
                <w:sz w:val="24"/>
                <w:szCs w:val="24"/>
                <w:lang w:val="kk-KZ"/>
              </w:rPr>
            </w:pPr>
          </w:p>
        </w:tc>
      </w:tr>
      <w:tr w:rsidR="00C174FF" w:rsidRPr="00CC073E" w:rsidTr="001B7886">
        <w:trPr>
          <w:trHeight w:val="216"/>
        </w:trPr>
        <w:tc>
          <w:tcPr>
            <w:tcW w:w="567"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color w:val="000000"/>
                <w:sz w:val="24"/>
                <w:szCs w:val="24"/>
                <w:lang w:val="kk-KZ"/>
              </w:rPr>
              <w:t>1.1</w:t>
            </w:r>
          </w:p>
        </w:tc>
        <w:tc>
          <w:tcPr>
            <w:tcW w:w="2835" w:type="dxa"/>
            <w:vMerge w:val="restart"/>
            <w:tcBorders>
              <w:top w:val="single" w:sz="8" w:space="0" w:color="auto"/>
              <w:left w:val="single" w:sz="8" w:space="0" w:color="auto"/>
              <w:right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сапасы</w:t>
            </w:r>
          </w:p>
          <w:p w:rsidR="00C174FF" w:rsidRPr="009767A0" w:rsidRDefault="00C174FF" w:rsidP="00C174FF">
            <w:pP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(динамика) /</w:t>
            </w:r>
          </w:p>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Білім беру бағдарламасын меңгеру динамикасы </w:t>
            </w:r>
            <w:r w:rsidRPr="009767A0">
              <w:rPr>
                <w:rFonts w:ascii="Times New Roman" w:eastAsia="Cambria" w:hAnsi="Times New Roman"/>
                <w:i/>
                <w:iCs/>
                <w:color w:val="000000"/>
                <w:sz w:val="24"/>
                <w:szCs w:val="24"/>
                <w:lang w:val="kk-KZ"/>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ассистент педагогтерді қоспағанда) </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w:t>
            </w:r>
            <w:r w:rsidRPr="009767A0">
              <w:rPr>
                <w:rFonts w:ascii="Times New Roman" w:eastAsia="Cambria" w:hAnsi="Times New Roman"/>
                <w:i/>
                <w:iCs/>
                <w:color w:val="000000"/>
                <w:sz w:val="24"/>
                <w:szCs w:val="24"/>
                <w:lang w:val="kk-KZ"/>
              </w:rPr>
              <w:t xml:space="preserve"> </w:t>
            </w:r>
            <w:r w:rsidRPr="009767A0">
              <w:rPr>
                <w:rFonts w:ascii="Times New Roman" w:eastAsia="Cambria" w:hAnsi="Times New Roman"/>
                <w:color w:val="000000"/>
                <w:sz w:val="24"/>
                <w:szCs w:val="24"/>
                <w:lang w:val="kk-KZ"/>
              </w:rPr>
              <w:t>нәтижелерді талдау бойынша қорытындылары бар сапа мониторингі, салыстырмалы кестелер/диагностикалық құралдарға сәйкес</w:t>
            </w:r>
            <w:r w:rsidRPr="009767A0">
              <w:rPr>
                <w:rFonts w:ascii="Times New Roman" w:eastAsia="Cambria" w:hAnsi="Times New Roman"/>
                <w:i/>
                <w:iCs/>
                <w:color w:val="000000"/>
                <w:sz w:val="24"/>
                <w:szCs w:val="24"/>
                <w:lang w:val="kk-KZ"/>
              </w:rPr>
              <w:t xml:space="preserve"> (білім беру ұйымының мөрімен және басшының қолымен расталады)</w:t>
            </w:r>
          </w:p>
        </w:tc>
      </w:tr>
      <w:tr w:rsidR="00C174FF" w:rsidRPr="009767A0" w:rsidTr="001B7886">
        <w:trPr>
          <w:gridAfter w:val="1"/>
          <w:wAfter w:w="8" w:type="dxa"/>
          <w:trHeight w:val="216"/>
        </w:trPr>
        <w:tc>
          <w:tcPr>
            <w:tcW w:w="567" w:type="dxa"/>
            <w:vMerge/>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vMerge/>
            <w:tcBorders>
              <w:left w:val="single" w:sz="8" w:space="0" w:color="auto"/>
              <w:bottom w:val="single" w:sz="8" w:space="0" w:color="auto"/>
              <w:right w:val="single" w:sz="8" w:space="0" w:color="auto"/>
            </w:tcBorders>
            <w:vAlign w:val="center"/>
          </w:tcPr>
          <w:p w:rsidR="00C174FF" w:rsidRPr="009767A0" w:rsidRDefault="00C174FF" w:rsidP="00C174FF">
            <w:pP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тұрақсыз динамика</w:t>
            </w: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 </w:t>
            </w:r>
            <w:r w:rsidRPr="009767A0">
              <w:rPr>
                <w:rFonts w:ascii="Times New Roman" w:eastAsia="Cambria" w:hAnsi="Times New Roman"/>
                <w:i/>
                <w:iCs/>
                <w:color w:val="000000"/>
                <w:sz w:val="24"/>
                <w:szCs w:val="24"/>
                <w:lang w:val="kk-KZ"/>
              </w:rPr>
              <w:t>3 жыл</w:t>
            </w:r>
            <w:r w:rsidRPr="009767A0">
              <w:rPr>
                <w:rFonts w:ascii="Times New Roman" w:eastAsia="Cambria" w:hAnsi="Times New Roman"/>
                <w:color w:val="000000"/>
                <w:sz w:val="24"/>
                <w:szCs w:val="24"/>
                <w:lang w:val="kk-KZ"/>
              </w:rPr>
              <w:t xml:space="preserve"> бойы </w:t>
            </w: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i/>
                <w:iCs/>
                <w:color w:val="000000"/>
                <w:sz w:val="24"/>
                <w:szCs w:val="24"/>
                <w:lang w:val="kk-KZ"/>
              </w:rPr>
              <w:t>3 жыл</w:t>
            </w:r>
            <w:r w:rsidRPr="009767A0">
              <w:rPr>
                <w:rFonts w:ascii="Times New Roman" w:eastAsia="Cambria" w:hAnsi="Times New Roman"/>
                <w:color w:val="000000"/>
                <w:sz w:val="24"/>
                <w:szCs w:val="24"/>
                <w:lang w:val="kk-KZ"/>
              </w:rPr>
              <w:t xml:space="preserve"> бойы бір деңгейде</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1–2% өсу</w:t>
            </w: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3 және одан да көп  % өсу</w:t>
            </w: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3522"/>
        </w:trPr>
        <w:tc>
          <w:tcPr>
            <w:tcW w:w="567" w:type="dxa"/>
            <w:vMerge/>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left w:val="single" w:sz="8" w:space="0" w:color="auto"/>
              <w:bottom w:val="single" w:sz="8" w:space="0" w:color="auto"/>
              <w:right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Жеке даму бағдарламасын іске асыру қорытындылары бойынша мүмкіндігі шектеулі балаларда дағдылардың қалыптасу динамикасы </w:t>
            </w:r>
          </w:p>
          <w:p w:rsidR="00C174FF" w:rsidRPr="009767A0" w:rsidRDefault="00C174FF" w:rsidP="00C174FF">
            <w:pP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(ПМПК қоспағанда, Психологиялық-педагогикалық түзету кабинеті (ППТК), Оңалту орталығы (ОО), </w:t>
            </w:r>
          </w:p>
          <w:p w:rsidR="00C174FF" w:rsidRPr="009767A0" w:rsidRDefault="00C174FF" w:rsidP="00C174FF">
            <w:pP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Аутизм орталығы үшін</w:t>
            </w:r>
            <w:r w:rsidRPr="009767A0">
              <w:rPr>
                <w:rFonts w:ascii="Times New Roman" w:eastAsia="Cambria" w:hAnsi="Times New Roman"/>
                <w:sz w:val="24"/>
                <w:szCs w:val="24"/>
                <w:lang w:val="kk-KZ"/>
              </w:rPr>
              <w:t xml:space="preserve">) </w:t>
            </w: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40 %</w:t>
            </w: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50 %</w:t>
            </w:r>
          </w:p>
          <w:p w:rsidR="00C174FF" w:rsidRPr="009767A0" w:rsidRDefault="00C174FF" w:rsidP="00C174FF">
            <w:pPr>
              <w:jc w:val="center"/>
              <w:rPr>
                <w:rFonts w:ascii="Times New Roman" w:eastAsia="Cambria" w:hAnsi="Times New Roman"/>
                <w:color w:val="000000"/>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60 %</w:t>
            </w:r>
          </w:p>
          <w:p w:rsidR="00C174FF" w:rsidRPr="009767A0" w:rsidRDefault="00C174FF" w:rsidP="00C174FF">
            <w:pP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80 %</w:t>
            </w:r>
          </w:p>
          <w:p w:rsidR="00C174FF" w:rsidRPr="009767A0" w:rsidRDefault="00C174FF" w:rsidP="00C174FF">
            <w:pPr>
              <w:jc w:val="center"/>
              <w:rPr>
                <w:rFonts w:ascii="Times New Roman" w:eastAsia="Cambria" w:hAnsi="Times New Roman"/>
                <w:color w:val="000000"/>
                <w:sz w:val="24"/>
                <w:szCs w:val="24"/>
                <w:lang w:val="kk-KZ"/>
              </w:rPr>
            </w:pPr>
          </w:p>
        </w:tc>
        <w:tc>
          <w:tcPr>
            <w:tcW w:w="1134" w:type="dxa"/>
            <w:vMerge/>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4</w:t>
            </w:r>
          </w:p>
        </w:tc>
        <w:tc>
          <w:tcPr>
            <w:tcW w:w="1134" w:type="dxa"/>
            <w:vMerge/>
          </w:tcPr>
          <w:p w:rsidR="00C174FF" w:rsidRPr="009767A0" w:rsidRDefault="00C174FF" w:rsidP="00C174FF">
            <w:pPr>
              <w:jc w:val="center"/>
              <w:rPr>
                <w:rFonts w:ascii="Times New Roman" w:eastAsia="Cambria" w:hAnsi="Times New Roman"/>
                <w:b/>
                <w:bCs/>
                <w:color w:val="000000"/>
                <w:sz w:val="24"/>
                <w:szCs w:val="24"/>
                <w:lang w:val="kk-KZ"/>
              </w:rPr>
            </w:pPr>
          </w:p>
        </w:tc>
      </w:tr>
      <w:tr w:rsidR="00C174FF" w:rsidRPr="00CC073E"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sz w:val="24"/>
                <w:szCs w:val="24"/>
                <w:lang w:val="kk-KZ"/>
              </w:rPr>
              <w:t>1.2</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Оқыту сапасы</w:t>
            </w:r>
            <w:r w:rsidRPr="009767A0">
              <w:rPr>
                <w:rFonts w:ascii="Times New Roman" w:eastAsia="Cambria" w:hAnsi="Times New Roman"/>
                <w:i/>
                <w:iCs/>
                <w:color w:val="000000"/>
                <w:sz w:val="24"/>
                <w:szCs w:val="24"/>
                <w:lang w:val="kk-KZ"/>
              </w:rPr>
              <w:t xml:space="preserve"> </w:t>
            </w:r>
          </w:p>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color w:val="000000"/>
                <w:sz w:val="24"/>
                <w:szCs w:val="24"/>
                <w:lang w:val="kk-KZ"/>
              </w:rPr>
              <w:t>(ұйымдастыру, өткізу)</w:t>
            </w:r>
          </w:p>
        </w:tc>
        <w:tc>
          <w:tcPr>
            <w:tcW w:w="6954" w:type="dxa"/>
            <w:gridSpan w:val="6"/>
            <w:vAlign w:val="center"/>
          </w:tcPr>
          <w:p w:rsidR="00C174FF" w:rsidRPr="009767A0" w:rsidRDefault="00C174FF" w:rsidP="00C174FF">
            <w:pPr>
              <w:tabs>
                <w:tab w:val="left" w:pos="851"/>
              </w:tabs>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соңғы оқу жылындағы сабақты (оқуды, ұйымдастырылған қызметті, іс-шараны) бағалау парақтарының (басшының (басшының орынбасарының, әдіскердің), білім беру ұйымы </w:t>
            </w:r>
            <w:r w:rsidRPr="009767A0">
              <w:rPr>
                <w:rFonts w:ascii="Times New Roman" w:eastAsia="Cambria" w:hAnsi="Times New Roman"/>
                <w:color w:val="000000"/>
                <w:sz w:val="24"/>
                <w:szCs w:val="24"/>
                <w:lang w:val="kk-KZ"/>
              </w:rPr>
              <w:lastRenderedPageBreak/>
              <w:t>педагогінің; әдістемелік кабинет (орталық) әдіскерінің, тиісті деңгейдегі аттестаттау комиссиясының (сараптамалық кеңестің) мүшесінің болуы)</w:t>
            </w:r>
            <w:r w:rsidRPr="009767A0">
              <w:rPr>
                <w:rFonts w:ascii="Times New Roman" w:eastAsia="Cambria" w:hAnsi="Times New Roman"/>
                <w:i/>
                <w:iCs/>
                <w:color w:val="000000"/>
                <w:sz w:val="24"/>
                <w:szCs w:val="24"/>
                <w:lang w:val="kk-KZ"/>
              </w:rPr>
              <w:t xml:space="preserve"> (бақылау парағы 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Бақылаулар саны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417" w:type="dxa"/>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sz w:val="24"/>
                <w:szCs w:val="24"/>
                <w:lang w:val="kk-KZ"/>
              </w:rPr>
              <w:t>5</w:t>
            </w:r>
          </w:p>
        </w:tc>
        <w:tc>
          <w:tcPr>
            <w:tcW w:w="1134" w:type="dxa"/>
            <w:vMerge w:val="restart"/>
          </w:tcPr>
          <w:p w:rsidR="00C174FF" w:rsidRPr="009767A0" w:rsidRDefault="00C174FF" w:rsidP="00C174FF">
            <w:pPr>
              <w:jc w:val="center"/>
              <w:rPr>
                <w:rFonts w:ascii="Times New Roman" w:eastAsia="Cambria" w:hAnsi="Times New Roman"/>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61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71</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81</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91 (102)</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CC073E" w:rsidTr="001B7886">
        <w:trPr>
          <w:trHeight w:val="216"/>
        </w:trPr>
        <w:tc>
          <w:tcPr>
            <w:tcW w:w="567"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sz w:val="24"/>
                <w:szCs w:val="24"/>
                <w:lang w:val="kk-KZ"/>
              </w:rPr>
              <w:t>2</w:t>
            </w: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Жетістіктер</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сертификаттың, грамотаның, алғыс хаттың көшірмелері </w:t>
            </w:r>
            <w:r w:rsidRPr="009767A0">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2.1</w:t>
            </w: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Білім алушылардың (тәрбиеленушілердің) білім беру саласындағы уәкілетті орган бекіткен тізімге немесе білім беру саласындағы уәкілетті органмен келісілген білім беруді басқару органының </w:t>
            </w:r>
            <w:r w:rsidRPr="009767A0">
              <w:rPr>
                <w:rFonts w:ascii="Times New Roman" w:eastAsia="Cambria" w:hAnsi="Times New Roman"/>
                <w:i/>
                <w:iCs/>
                <w:sz w:val="24"/>
                <w:szCs w:val="24"/>
                <w:lang w:val="kk-KZ"/>
              </w:rPr>
              <w:t>(тиісті деңгейдегі)</w:t>
            </w:r>
            <w:r w:rsidRPr="009767A0">
              <w:rPr>
                <w:rFonts w:ascii="Times New Roman" w:eastAsia="Cambria" w:hAnsi="Times New Roman"/>
                <w:sz w:val="24"/>
                <w:szCs w:val="24"/>
                <w:lang w:val="kk-KZ"/>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Ескерту</w:t>
            </w:r>
            <w:r w:rsidRPr="009767A0">
              <w:rPr>
                <w:rFonts w:ascii="Times New Roman" w:eastAsia="Cambria" w:hAnsi="Times New Roman"/>
                <w:i/>
                <w:iCs/>
                <w:sz w:val="24"/>
                <w:szCs w:val="24"/>
                <w:vertAlign w:val="superscript"/>
                <w:lang w:val="kk-KZ"/>
              </w:rPr>
              <w:t>1</w:t>
            </w:r>
            <w:r w:rsidRPr="009767A0">
              <w:rPr>
                <w:rFonts w:ascii="Times New Roman" w:eastAsia="Cambria" w:hAnsi="Times New Roman"/>
                <w:i/>
                <w:iCs/>
                <w:sz w:val="24"/>
                <w:szCs w:val="24"/>
                <w:lang w:val="kk-KZ"/>
              </w:rPr>
              <w:t xml:space="preserve">: </w:t>
            </w:r>
            <w:r w:rsidRPr="009767A0">
              <w:rPr>
                <w:rFonts w:ascii="Times New Roman" w:eastAsia="Cambria" w:hAnsi="Times New Roman"/>
                <w:i/>
                <w:iCs/>
                <w:color w:val="000000"/>
                <w:sz w:val="24"/>
                <w:szCs w:val="24"/>
                <w:lang w:val="kk-KZ"/>
              </w:rPr>
              <w:t>тәлімгерлер ұйымдастырушы педагогтер, АӘТД -ұйымдастырушы педагогтер, педагог- психологтар, психологтар, әлеуметтік педагогтер, ассистент педагогтер</w:t>
            </w:r>
            <w:r w:rsidRPr="009767A0">
              <w:rPr>
                <w:rFonts w:ascii="Times New Roman" w:eastAsia="Cambria" w:hAnsi="Times New Roman"/>
                <w:i/>
                <w:iCs/>
                <w:sz w:val="24"/>
                <w:szCs w:val="24"/>
                <w:lang w:val="kk-KZ"/>
              </w:rPr>
              <w:t>, ақыл-ойы бұзылған балалармен жұмыс істейтін педагогтер үшін,</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білім беру ұйымдарының бөлім меңгерушілері, білім беру ұйымдарының әдіскерлері үшін-бар болса</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Ескерту</w:t>
            </w:r>
            <w:r w:rsidRPr="009767A0">
              <w:rPr>
                <w:rFonts w:ascii="Times New Roman" w:eastAsia="Cambria" w:hAnsi="Times New Roman"/>
                <w:i/>
                <w:iCs/>
                <w:sz w:val="24"/>
                <w:szCs w:val="24"/>
                <w:vertAlign w:val="superscript"/>
                <w:lang w:val="kk-KZ"/>
              </w:rPr>
              <w:t>2</w:t>
            </w:r>
            <w:r w:rsidRPr="009767A0">
              <w:rPr>
                <w:rFonts w:ascii="Times New Roman" w:eastAsia="Cambria" w:hAnsi="Times New Roman"/>
                <w:i/>
                <w:iCs/>
                <w:sz w:val="24"/>
                <w:szCs w:val="24"/>
                <w:lang w:val="kk-KZ"/>
              </w:rPr>
              <w:t xml:space="preserve">: егер жеңімпаз/ жүлдегер болса, санына қарамастан 1 ұпай </w:t>
            </w:r>
            <w:r w:rsidRPr="009767A0">
              <w:rPr>
                <w:rFonts w:ascii="Times New Roman" w:eastAsia="Cambria" w:hAnsi="Times New Roman"/>
                <w:i/>
                <w:iCs/>
                <w:sz w:val="24"/>
                <w:szCs w:val="24"/>
                <w:lang w:val="kk-KZ"/>
              </w:rPr>
              <w:lastRenderedPageBreak/>
              <w:t>қосылады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lastRenderedPageBreak/>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2.2</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Уәкілетті орган бекіткен тізімге немесе білім беруді басқару органының </w:t>
            </w:r>
            <w:r w:rsidRPr="009767A0">
              <w:rPr>
                <w:rFonts w:ascii="Times New Roman" w:eastAsia="Cambria" w:hAnsi="Times New Roman"/>
                <w:i/>
                <w:iCs/>
                <w:color w:val="000000"/>
                <w:sz w:val="24"/>
                <w:szCs w:val="24"/>
                <w:lang w:val="kk-KZ"/>
              </w:rPr>
              <w:t xml:space="preserve">(тиісті деңгейдегі) </w:t>
            </w:r>
            <w:r w:rsidRPr="009767A0">
              <w:rPr>
                <w:rFonts w:ascii="Times New Roman" w:eastAsia="Cambria" w:hAnsi="Times New Roman"/>
                <w:color w:val="000000"/>
                <w:sz w:val="24"/>
                <w:szCs w:val="24"/>
                <w:lang w:val="kk-KZ"/>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C174FF" w:rsidRPr="009767A0" w:rsidRDefault="00C174FF" w:rsidP="00C174FF">
            <w:pPr>
              <w:widowControl w:val="0"/>
              <w:pBdr>
                <w:top w:val="nil"/>
                <w:left w:val="nil"/>
                <w:bottom w:val="nil"/>
                <w:right w:val="nil"/>
                <w:between w:val="nil"/>
              </w:pBdr>
              <w:rPr>
                <w:rFonts w:ascii="Times New Roman" w:eastAsia="Cambria" w:hAnsi="Times New Roman"/>
                <w:b/>
                <w:i/>
                <w:iCs/>
                <w:sz w:val="24"/>
                <w:szCs w:val="24"/>
                <w:lang w:val="kk-KZ"/>
              </w:rPr>
            </w:pPr>
            <w:r w:rsidRPr="009767A0">
              <w:rPr>
                <w:rFonts w:ascii="Times New Roman" w:eastAsia="Cambria" w:hAnsi="Times New Roman"/>
                <w:i/>
                <w:iCs/>
                <w:color w:val="000000"/>
                <w:sz w:val="20"/>
                <w:szCs w:val="20"/>
                <w:lang w:val="kk-KZ"/>
              </w:rPr>
              <w:t>Ескерту</w:t>
            </w:r>
            <w:r w:rsidRPr="009767A0">
              <w:rPr>
                <w:rFonts w:ascii="Times New Roman" w:eastAsia="Cambria" w:hAnsi="Times New Roman"/>
                <w:i/>
                <w:iCs/>
                <w:color w:val="000000"/>
                <w:sz w:val="20"/>
                <w:szCs w:val="20"/>
                <w:vertAlign w:val="superscript"/>
                <w:lang w:val="kk-KZ"/>
              </w:rPr>
              <w:t>1</w:t>
            </w:r>
            <w:r w:rsidRPr="009767A0">
              <w:rPr>
                <w:rFonts w:ascii="Times New Roman" w:eastAsia="Cambria" w:hAnsi="Times New Roman"/>
                <w:i/>
                <w:iCs/>
                <w:color w:val="000000"/>
                <w:sz w:val="20"/>
                <w:szCs w:val="20"/>
                <w:lang w:val="kk-KZ"/>
              </w:rPr>
              <w:t>: егер жеңімпаз/ жүлдегер болса, санына қарамастан 1 ұпай қосылады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bCs/>
                <w:sz w:val="24"/>
                <w:szCs w:val="24"/>
                <w:lang w:val="kk-KZ"/>
              </w:rPr>
              <w:t>3</w:t>
            </w:r>
          </w:p>
        </w:tc>
        <w:tc>
          <w:tcPr>
            <w:tcW w:w="8647"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b/>
                <w:bCs/>
                <w:color w:val="000000"/>
                <w:sz w:val="24"/>
                <w:szCs w:val="24"/>
                <w:lang w:val="kk-KZ"/>
              </w:rPr>
              <w:t>Тәжірибені жинақтау және тарату</w:t>
            </w:r>
          </w:p>
        </w:tc>
        <w:tc>
          <w:tcPr>
            <w:tcW w:w="1134"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mbria" w:hAnsi="Times New Roman"/>
                <w:b/>
                <w:bCs/>
                <w:color w:val="000000"/>
                <w:sz w:val="24"/>
                <w:szCs w:val="24"/>
                <w:lang w:val="kk-KZ"/>
              </w:rPr>
            </w:pPr>
          </w:p>
        </w:tc>
      </w:tr>
      <w:tr w:rsidR="00C174FF" w:rsidRPr="009767A0"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3.1</w:t>
            </w: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Авторлық материалдар негізінде тәжірибені тарату ұсынылған</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6954" w:type="dxa"/>
            <w:gridSpan w:val="6"/>
            <w:vAlign w:val="center"/>
          </w:tcPr>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9767A0">
              <w:rPr>
                <w:rFonts w:ascii="Times New Roman" w:eastAsia="Cambria" w:hAnsi="Times New Roman"/>
                <w:i/>
                <w:iCs/>
                <w:color w:val="000000"/>
                <w:sz w:val="24"/>
                <w:szCs w:val="24"/>
                <w:lang w:val="kk-KZ"/>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 xml:space="preserve"> </w:t>
            </w:r>
            <w:r w:rsidRPr="009767A0">
              <w:rPr>
                <w:rFonts w:ascii="Times New Roman" w:eastAsia="Cambria" w:hAnsi="Times New Roman"/>
                <w:color w:val="000000"/>
                <w:sz w:val="24"/>
                <w:szCs w:val="24"/>
                <w:lang w:val="kk-KZ"/>
              </w:rPr>
              <w:t>іс-шара материалдарына сілтеме</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(кем дегенде</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color w:val="000000"/>
                <w:sz w:val="24"/>
                <w:szCs w:val="24"/>
                <w:lang w:val="kk-KZ"/>
              </w:rPr>
              <w:t>3 аудан (қаланы) қамту</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134" w:type="dxa"/>
            <w:vMerge w:val="restart"/>
          </w:tcPr>
          <w:p w:rsidR="00C174FF" w:rsidRPr="009767A0" w:rsidRDefault="00C174FF" w:rsidP="00C174FF">
            <w:pPr>
              <w:jc w:val="center"/>
              <w:rPr>
                <w:rFonts w:ascii="Times New Roman" w:eastAsia="Cambria" w:hAnsi="Times New Roman"/>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республикалық оқу-әдістемелік кеңесімен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w:t>
            </w:r>
          </w:p>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(кем дегенде</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color w:val="000000"/>
                <w:sz w:val="24"/>
                <w:szCs w:val="24"/>
                <w:lang w:val="kk-KZ"/>
              </w:rPr>
              <w:t>3 облысты) қамту</w:t>
            </w:r>
          </w:p>
        </w:tc>
        <w:tc>
          <w:tcPr>
            <w:tcW w:w="1134" w:type="dxa"/>
            <w:vMerge/>
          </w:tcPr>
          <w:p w:rsidR="00C174FF" w:rsidRPr="009767A0" w:rsidRDefault="00C174FF" w:rsidP="00C174FF">
            <w:pP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 xml:space="preserve">6 </w:t>
            </w:r>
            <w:r w:rsidRPr="009767A0">
              <w:rPr>
                <w:rFonts w:ascii="Times New Roman" w:eastAsia="Cambria" w:hAnsi="Times New Roman"/>
                <w:i/>
                <w:iCs/>
                <w:color w:val="000000"/>
                <w:sz w:val="24"/>
                <w:szCs w:val="24"/>
                <w:lang w:val="kk-KZ"/>
              </w:rPr>
              <w:t>(1 үшін 2 ұпай)</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 xml:space="preserve">9 </w:t>
            </w:r>
            <w:r w:rsidRPr="009767A0">
              <w:rPr>
                <w:rFonts w:ascii="Times New Roman" w:eastAsia="Cambria" w:hAnsi="Times New Roman"/>
                <w:i/>
                <w:iCs/>
                <w:color w:val="000000"/>
                <w:sz w:val="24"/>
                <w:szCs w:val="24"/>
                <w:lang w:val="kk-KZ"/>
              </w:rPr>
              <w:t>(1 үшін  3 ұпай)</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977"/>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3.2</w:t>
            </w:r>
          </w:p>
        </w:tc>
        <w:tc>
          <w:tcPr>
            <w:tcW w:w="2835" w:type="dxa"/>
            <w:vMerge w:val="restart"/>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Семинарларда, конференцияларда, форумдарда, тренингтерде, шеберлік сыныптарында, </w:t>
            </w:r>
            <w:r w:rsidRPr="009767A0">
              <w:rPr>
                <w:rFonts w:ascii="Times New Roman" w:eastAsia="Cambria" w:hAnsi="Times New Roman"/>
                <w:color w:val="000000"/>
                <w:sz w:val="24"/>
                <w:szCs w:val="24"/>
                <w:lang w:val="kk-KZ"/>
              </w:rPr>
              <w:lastRenderedPageBreak/>
              <w:t>біліктілікті арттыру курстарында сөз сөйлеу,</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(телеарналарда ұсынылған сабақтар) және т. б.</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lastRenderedPageBreak/>
              <w:t xml:space="preserve">дәлелдемелердің болуы: бұйрықтан үзінді (бұйрықтың көшірмесі), бағдарлама (бағдарламаның көшірмесі) </w:t>
            </w:r>
            <w:r w:rsidRPr="009767A0">
              <w:rPr>
                <w:rFonts w:ascii="Times New Roman" w:eastAsia="Cambria" w:hAnsi="Times New Roman"/>
                <w:i/>
                <w:iCs/>
                <w:color w:val="000000"/>
                <w:sz w:val="24"/>
                <w:szCs w:val="24"/>
                <w:lang w:val="kk-KZ"/>
              </w:rPr>
              <w:t xml:space="preserve">(тиісті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w:t>
            </w:r>
            <w:r w:rsidRPr="009767A0">
              <w:rPr>
                <w:rFonts w:ascii="Times New Roman" w:eastAsia="Cambria" w:hAnsi="Times New Roman"/>
                <w:i/>
                <w:iCs/>
                <w:color w:val="000000"/>
                <w:sz w:val="24"/>
                <w:szCs w:val="24"/>
                <w:lang w:val="kk-KZ"/>
              </w:rPr>
              <w:lastRenderedPageBreak/>
              <w:t>уәкілетті органның мөрімен және басшының қолымен куәландырылады</w:t>
            </w:r>
            <w:r w:rsidRPr="009767A0">
              <w:rPr>
                <w:rFonts w:ascii="Times New Roman" w:eastAsia="Cambria" w:hAnsi="Times New Roman"/>
                <w:color w:val="000000"/>
                <w:sz w:val="24"/>
                <w:szCs w:val="24"/>
                <w:lang w:val="kk-KZ"/>
              </w:rPr>
              <w:t xml:space="preserve">) </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іс-шара материалдарына сілтеме</w:t>
            </w: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CC073E" w:rsidTr="001B7886">
        <w:trPr>
          <w:trHeight w:val="410"/>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3.3</w:t>
            </w:r>
          </w:p>
        </w:tc>
        <w:tc>
          <w:tcPr>
            <w:tcW w:w="2835"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sz w:val="24"/>
                <w:szCs w:val="24"/>
                <w:lang w:val="kk-KZ"/>
              </w:rPr>
            </w:pPr>
            <w:r w:rsidRPr="009767A0">
              <w:rPr>
                <w:rFonts w:ascii="Times New Roman" w:eastAsia="Cambria" w:hAnsi="Times New Roman"/>
                <w:sz w:val="24"/>
                <w:szCs w:val="24"/>
                <w:lang w:val="kk-KZ"/>
              </w:rPr>
              <w:t>Зерттеу қызметі (тәжірибені зерттеу) негізінде баспасөздегі жарияланым</w:t>
            </w:r>
            <w:r w:rsidRPr="009767A0">
              <w:rPr>
                <w:rFonts w:ascii="Times New Roman" w:eastAsia="Cambria" w:hAnsi="Times New Roman"/>
                <w:i/>
                <w:iCs/>
                <w:sz w:val="24"/>
                <w:szCs w:val="24"/>
                <w:lang w:val="kk-KZ"/>
              </w:rPr>
              <w:t xml:space="preserve"> </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(3 автордан артық емес)</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i/>
                <w:iCs/>
                <w:sz w:val="24"/>
                <w:szCs w:val="24"/>
                <w:lang w:val="kk-KZ"/>
              </w:rPr>
              <w:t>Ескертпе: бірлескен авторлық жағдайда көрсеткіш бойынша 2 балл қойылады</w:t>
            </w:r>
          </w:p>
        </w:tc>
        <w:tc>
          <w:tcPr>
            <w:tcW w:w="6954" w:type="dxa"/>
            <w:gridSpan w:val="6"/>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 басылымның көшірмесі (басылымға сілтеме)</w:t>
            </w:r>
          </w:p>
        </w:tc>
      </w:tr>
      <w:tr w:rsidR="00C174FF" w:rsidRPr="00CC073E"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Балаларды ерте дамыту институтынд, ҚР ОАМ РҚББОӘО, Ыбырай Алтынсарин атындағы Ұлттық білім академиясы</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ның басылымында </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ҚР ОАМ РҚББОӘО, ЖБССҚЕК</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ұсынған басылымда</w:t>
            </w:r>
          </w:p>
          <w:p w:rsidR="00C174FF" w:rsidRPr="009767A0" w:rsidRDefault="00C174FF" w:rsidP="00C174FF">
            <w:pPr>
              <w:jc w:val="center"/>
              <w:rPr>
                <w:rFonts w:ascii="Times New Roman" w:eastAsia="Cambria" w:hAnsi="Times New Roman"/>
                <w:b/>
                <w:bCs/>
                <w:sz w:val="24"/>
                <w:szCs w:val="24"/>
                <w:lang w:val="kk-KZ"/>
              </w:rPr>
            </w:pP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5</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6</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CC073E" w:rsidTr="001B7886">
        <w:trPr>
          <w:trHeight w:val="721"/>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3.4</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Шығармашылық (сараптамалық, жұмыс) топтарға қатысу </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9767A0">
              <w:rPr>
                <w:rFonts w:ascii="Times New Roman" w:eastAsia="Cambria" w:hAnsi="Times New Roman"/>
                <w:i/>
                <w:iCs/>
                <w:color w:val="000000"/>
                <w:sz w:val="24"/>
                <w:szCs w:val="24"/>
                <w:lang w:val="kk-KZ"/>
              </w:rPr>
              <w:t>(білім беру ұйымының, білім беруді басқару органының мөрімен және басшының қолымен куәландырылады</w:t>
            </w:r>
            <w:r w:rsidRPr="009767A0">
              <w:rPr>
                <w:rFonts w:ascii="Times New Roman" w:eastAsia="Cambria" w:hAnsi="Times New Roman"/>
                <w:color w:val="000000"/>
                <w:sz w:val="24"/>
                <w:szCs w:val="24"/>
                <w:lang w:val="kk-KZ"/>
              </w:rPr>
              <w:t>)</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bookmarkStart w:id="31" w:name="_Hlk152522296"/>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bookmarkEnd w:id="31"/>
      <w:tr w:rsidR="00C174FF" w:rsidRPr="00CC073E"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3.5</w:t>
            </w:r>
          </w:p>
        </w:tc>
        <w:tc>
          <w:tcPr>
            <w:tcW w:w="2835" w:type="dxa"/>
            <w:vMerge w:val="restart"/>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Ұсынылған оқу-әдістемелік материалдар </w:t>
            </w:r>
          </w:p>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6954" w:type="dxa"/>
            <w:gridSpan w:val="6"/>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 оқу-әдістемелік кеңестің хаттамасынан үзінді</w:t>
            </w:r>
          </w:p>
        </w:tc>
      </w:tr>
      <w:tr w:rsidR="00C174FF" w:rsidRPr="00CC073E"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беру ұйымының әдістемелік кеңесімен</w:t>
            </w: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ауданның/</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қаланың білім бөлімінің оқу-әдістемелік кеңесімен</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басқармасы</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ның жанындағы оқу-әдістемелік кеңесімен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білім басқармасы жанындағы оқу-әдістемелік кеңесімен, тиісті саланың уәкілетті органының білім беру ұйымдары үшін республикалық оқу-әдістемелік </w:t>
            </w:r>
            <w:r w:rsidRPr="009767A0">
              <w:rPr>
                <w:rFonts w:ascii="Times New Roman" w:eastAsia="Cambria" w:hAnsi="Times New Roman"/>
                <w:color w:val="000000"/>
                <w:sz w:val="24"/>
                <w:szCs w:val="24"/>
                <w:lang w:val="kk-KZ"/>
              </w:rPr>
              <w:lastRenderedPageBreak/>
              <w:t>бірлестігімен</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 xml:space="preserve">4 </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216"/>
        </w:trPr>
        <w:tc>
          <w:tcPr>
            <w:tcW w:w="567"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bCs/>
                <w:sz w:val="24"/>
                <w:szCs w:val="24"/>
                <w:lang w:val="kk-KZ"/>
              </w:rPr>
              <w:t>4</w:t>
            </w:r>
          </w:p>
        </w:tc>
        <w:tc>
          <w:tcPr>
            <w:tcW w:w="9789" w:type="dxa"/>
            <w:gridSpan w:val="7"/>
            <w:tcBorders>
              <w:top w:val="nil"/>
              <w:left w:val="single" w:sz="8" w:space="0" w:color="auto"/>
              <w:bottom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b/>
                <w:bCs/>
                <w:color w:val="000000"/>
                <w:sz w:val="24"/>
                <w:szCs w:val="24"/>
                <w:lang w:val="kk-KZ"/>
              </w:rPr>
              <w:t xml:space="preserve">Біліктілікті арттыру </w:t>
            </w:r>
          </w:p>
        </w:tc>
      </w:tr>
      <w:tr w:rsidR="00C174FF" w:rsidRPr="00CC073E" w:rsidTr="001B7886">
        <w:trPr>
          <w:trHeight w:val="216"/>
        </w:trPr>
        <w:tc>
          <w:tcPr>
            <w:tcW w:w="567" w:type="dxa"/>
            <w:vMerge w:val="restart"/>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беру саласындағы уәкілетті органмен келісілген білім беру бағдарламалары бойынша біліктілікті арттыру курстары</w:t>
            </w:r>
          </w:p>
          <w:p w:rsidR="00C174FF" w:rsidRPr="009767A0" w:rsidRDefault="00C174FF" w:rsidP="00C174FF">
            <w:pPr>
              <w:widowControl w:val="0"/>
              <w:pBdr>
                <w:top w:val="nil"/>
                <w:left w:val="nil"/>
                <w:bottom w:val="nil"/>
                <w:right w:val="nil"/>
                <w:between w:val="nil"/>
              </w:pBd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(жалпы сағат саны)</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сертификаттың көшірмесі </w:t>
            </w:r>
            <w:r w:rsidRPr="009767A0">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72</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72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80</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108 және одан жоғары</w:t>
            </w:r>
          </w:p>
        </w:tc>
        <w:tc>
          <w:tcPr>
            <w:tcW w:w="1134" w:type="dxa"/>
          </w:tcPr>
          <w:p w:rsidR="00C174FF" w:rsidRPr="009767A0" w:rsidRDefault="00C174FF" w:rsidP="00C174FF">
            <w:pPr>
              <w:jc w:val="center"/>
              <w:rPr>
                <w:rFonts w:ascii="Times New Roman" w:eastAsia="Cambria" w:hAnsi="Times New Roman"/>
                <w:i/>
                <w:iCs/>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Мектепке дейінгі, қосымша және арнайы білім беру ұйымдары үшін, әдістемелік кабинеттің (орталықтың) әдіскерлері үшін</w:t>
            </w:r>
          </w:p>
          <w:p w:rsidR="00C174FF" w:rsidRPr="009767A0" w:rsidRDefault="00C174FF" w:rsidP="00C174FF">
            <w:pPr>
              <w:widowControl w:val="0"/>
              <w:pBdr>
                <w:top w:val="nil"/>
                <w:left w:val="nil"/>
                <w:bottom w:val="nil"/>
                <w:right w:val="nil"/>
                <w:between w:val="nil"/>
              </w:pBd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(жалпы сағат саны)</w:t>
            </w:r>
          </w:p>
        </w:tc>
        <w:tc>
          <w:tcPr>
            <w:tcW w:w="1417"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36 </w:t>
            </w:r>
          </w:p>
        </w:tc>
        <w:tc>
          <w:tcPr>
            <w:tcW w:w="1418"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36 </w:t>
            </w:r>
          </w:p>
        </w:tc>
        <w:tc>
          <w:tcPr>
            <w:tcW w:w="1560"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72 </w:t>
            </w:r>
          </w:p>
        </w:tc>
        <w:tc>
          <w:tcPr>
            <w:tcW w:w="1417"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80 және одан да жоғары </w:t>
            </w:r>
          </w:p>
        </w:tc>
        <w:tc>
          <w:tcPr>
            <w:tcW w:w="1134" w:type="dxa"/>
          </w:tcPr>
          <w:p w:rsidR="00C174FF" w:rsidRPr="009767A0" w:rsidRDefault="00C174FF" w:rsidP="00C174FF">
            <w:pPr>
              <w:jc w:val="center"/>
              <w:rPr>
                <w:rFonts w:ascii="Times New Roman" w:eastAsia="Cambria" w:hAnsi="Times New Roman"/>
                <w:i/>
                <w:iCs/>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1</w:t>
            </w:r>
          </w:p>
        </w:tc>
        <w:tc>
          <w:tcPr>
            <w:tcW w:w="1560"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 xml:space="preserve">4 </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барлығы</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68</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84</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113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134 (148)</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color w:val="000000"/>
                <w:sz w:val="24"/>
                <w:szCs w:val="24"/>
                <w:lang w:val="kk-KZ"/>
              </w:rPr>
              <w:t>тәлімгерлер ұйымдастырушы педагогтер, АӘТД -ұйымдастырушы педагогтер, педагог- психологтар, психологтар, әлеуметтік педагогтер, ассистент педагогтер</w:t>
            </w:r>
            <w:r w:rsidRPr="009767A0">
              <w:rPr>
                <w:rFonts w:ascii="Times New Roman" w:eastAsia="Cambria" w:hAnsi="Times New Roman"/>
                <w:i/>
                <w:iCs/>
                <w:sz w:val="24"/>
                <w:szCs w:val="24"/>
                <w:lang w:val="kk-KZ"/>
              </w:rPr>
              <w:t>, ақыл-ойы бұзылған балалармен жұмыс істейтін педагогтер,</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sz w:val="24"/>
                <w:szCs w:val="24"/>
                <w:lang w:val="kk-KZ"/>
              </w:rPr>
              <w:t xml:space="preserve">білім беру ұйымдарының бөлім меңгерушілері, </w:t>
            </w:r>
            <w:r w:rsidRPr="009767A0">
              <w:rPr>
                <w:rFonts w:ascii="Times New Roman" w:eastAsia="Cambria" w:hAnsi="Times New Roman"/>
                <w:i/>
                <w:iCs/>
                <w:sz w:val="24"/>
                <w:szCs w:val="24"/>
                <w:lang w:val="kk-KZ"/>
              </w:rPr>
              <w:t xml:space="preserve">білім беру ұйымдарының </w:t>
            </w:r>
            <w:r w:rsidRPr="009767A0">
              <w:rPr>
                <w:rFonts w:ascii="Times New Roman" w:eastAsia="Cambria" w:hAnsi="Times New Roman"/>
                <w:i/>
                <w:sz w:val="24"/>
                <w:szCs w:val="24"/>
                <w:lang w:val="kk-KZ"/>
              </w:rPr>
              <w:t>әдіскерлері-бар болса</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67</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83</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109</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129 (142)</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9789" w:type="dxa"/>
            <w:gridSpan w:val="7"/>
            <w:tcBorders>
              <w:top w:val="single" w:sz="4" w:space="0" w:color="auto"/>
              <w:left w:val="single" w:sz="8" w:space="0" w:color="auto"/>
              <w:bottom w:val="single" w:sz="8" w:space="0" w:color="auto"/>
            </w:tcBorders>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Ұсыныстар:</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Мәлімделген біліктілік санатына сәйкес келеді (сәйкес келмейді)</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Біліктілік санатына сәйкес келеді __________________________</w:t>
            </w:r>
          </w:p>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color w:val="000000"/>
                <w:sz w:val="24"/>
                <w:szCs w:val="24"/>
                <w:lang w:val="kk-KZ"/>
              </w:rPr>
              <w:t xml:space="preserve"> </w:t>
            </w:r>
          </w:p>
        </w:tc>
      </w:tr>
    </w:tbl>
    <w:p w:rsidR="00C174FF" w:rsidRPr="009767A0" w:rsidRDefault="00C174FF" w:rsidP="00C174FF">
      <w:pPr>
        <w:spacing w:after="0" w:line="240" w:lineRule="auto"/>
        <w:rPr>
          <w:rFonts w:eastAsia="Times New Roman" w:cs="Times New Roman"/>
          <w:sz w:val="24"/>
          <w:szCs w:val="24"/>
          <w:lang w:val="kk-KZ" w:eastAsia="ru-RU"/>
        </w:rPr>
      </w:pPr>
    </w:p>
    <w:p w:rsidR="00C174FF" w:rsidRPr="009767A0" w:rsidRDefault="00C174FF" w:rsidP="00C174FF">
      <w:pPr>
        <w:spacing w:after="0" w:line="240" w:lineRule="auto"/>
        <w:rPr>
          <w:rFonts w:eastAsia="Times New Roman" w:cs="Times New Roman"/>
          <w:szCs w:val="28"/>
          <w:lang w:val="kk-KZ" w:eastAsia="ru-RU"/>
        </w:rPr>
      </w:pPr>
      <w:bookmarkStart w:id="32" w:name="_Hlk153434458"/>
      <w:r w:rsidRPr="009767A0">
        <w:rPr>
          <w:rFonts w:eastAsia="Times New Roman" w:cs="Times New Roman"/>
          <w:szCs w:val="28"/>
          <w:lang w:val="kk-KZ" w:eastAsia="ru-RU"/>
        </w:rPr>
        <w:t>«______» ____________ 20_____ ж</w:t>
      </w: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Cs w:val="28"/>
          <w:lang w:val="kk-KZ" w:eastAsia="ru-RU"/>
        </w:rPr>
        <w:t>____________   _______________________________________________________</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i/>
          <w:iCs/>
          <w:sz w:val="24"/>
          <w:szCs w:val="24"/>
          <w:lang w:val="kk-KZ" w:eastAsia="ru-RU"/>
        </w:rPr>
        <w:t xml:space="preserve">         Қолы                                  </w:t>
      </w:r>
      <w:bookmarkStart w:id="33" w:name="_Hlk155471563"/>
      <w:r w:rsidRPr="009767A0">
        <w:rPr>
          <w:rFonts w:eastAsia="Times New Roman" w:cs="Times New Roman"/>
          <w:i/>
          <w:iCs/>
          <w:sz w:val="24"/>
          <w:szCs w:val="24"/>
          <w:lang w:val="kk-KZ" w:eastAsia="ru-RU"/>
        </w:rPr>
        <w:t>Эксперттің (комиссия мүшесінің) толық аты-жөні</w:t>
      </w:r>
      <w:bookmarkEnd w:id="33"/>
    </w:p>
    <w:bookmarkEnd w:id="32"/>
    <w:p w:rsidR="00C174FF" w:rsidRPr="009767A0" w:rsidRDefault="00C174FF" w:rsidP="00C174FF">
      <w:pPr>
        <w:spacing w:after="0" w:line="240" w:lineRule="auto"/>
        <w:rPr>
          <w:rFonts w:eastAsia="Times New Roman" w:cs="Times New Roman"/>
          <w:b/>
          <w:sz w:val="24"/>
          <w:szCs w:val="24"/>
          <w:lang w:val="kk-KZ" w:eastAsia="ru-RU"/>
        </w:rPr>
      </w:pPr>
    </w:p>
    <w:p w:rsidR="00C174FF" w:rsidRDefault="00C174FF" w:rsidP="00C174FF">
      <w:pPr>
        <w:spacing w:after="0" w:line="240" w:lineRule="auto"/>
        <w:rPr>
          <w:rFonts w:eastAsia="Times New Roman" w:cs="Times New Roman"/>
          <w:b/>
          <w:szCs w:val="28"/>
          <w:lang w:val="kk-KZ" w:eastAsia="ru-RU"/>
        </w:rPr>
      </w:pPr>
    </w:p>
    <w:p w:rsidR="003562B8" w:rsidRPr="009767A0" w:rsidRDefault="003562B8"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Calibri" w:cs="Times New Roman"/>
          <w:color w:val="000000"/>
          <w:kern w:val="2"/>
          <w:szCs w:val="28"/>
          <w:lang w:val="kk-KZ" w:eastAsia="ru-RU"/>
          <w14:ligatures w14:val="standardContextual"/>
        </w:rPr>
      </w:pPr>
      <w:r w:rsidRPr="009767A0">
        <w:rPr>
          <w:rFonts w:eastAsia="Times New Roman" w:cs="Times New Roman"/>
          <w:b/>
          <w:bCs/>
          <w:color w:val="000000"/>
          <w:szCs w:val="28"/>
          <w:lang w:val="kk-KZ" w:eastAsia="ru-RU"/>
        </w:rPr>
        <w:lastRenderedPageBreak/>
        <w:t>Бөлім меңгерушісінің, білім беру ұйымы әдіскерінің, әдістемелік кабинет (орталық) әдіскерінің материалдарын (портфолиосын)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80"/>
        <w:tblW w:w="9699" w:type="dxa"/>
        <w:tblLayout w:type="fixed"/>
        <w:tblLook w:val="04A0" w:firstRow="1" w:lastRow="0" w:firstColumn="1" w:lastColumn="0" w:noHBand="0" w:noVBand="1"/>
      </w:tblPr>
      <w:tblGrid>
        <w:gridCol w:w="704"/>
        <w:gridCol w:w="2410"/>
        <w:gridCol w:w="1701"/>
        <w:gridCol w:w="1417"/>
        <w:gridCol w:w="1134"/>
        <w:gridCol w:w="1134"/>
        <w:gridCol w:w="1134"/>
        <w:gridCol w:w="65"/>
      </w:tblGrid>
      <w:tr w:rsidR="00C174FF" w:rsidRPr="009767A0" w:rsidTr="001B7886">
        <w:trPr>
          <w:gridAfter w:val="1"/>
          <w:wAfter w:w="65" w:type="dxa"/>
          <w:trHeight w:val="166"/>
        </w:trPr>
        <w:tc>
          <w:tcPr>
            <w:tcW w:w="704" w:type="dxa"/>
            <w:vMerge w:val="restart"/>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2410" w:type="dxa"/>
            <w:vMerge w:val="restart"/>
            <w:vAlign w:val="center"/>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Критерийлер</w:t>
            </w:r>
          </w:p>
        </w:tc>
        <w:tc>
          <w:tcPr>
            <w:tcW w:w="5386" w:type="dxa"/>
            <w:gridSpan w:val="4"/>
            <w:vAlign w:val="center"/>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Біліктілік санаты</w:t>
            </w:r>
          </w:p>
        </w:tc>
        <w:tc>
          <w:tcPr>
            <w:tcW w:w="1134" w:type="dxa"/>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Педагог-модератор</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Педагог-сарапшы</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Педагог-зерттеуші</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Педагог-шебер</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w:t>
            </w:r>
          </w:p>
        </w:tc>
        <w:tc>
          <w:tcPr>
            <w:tcW w:w="7796"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Әдістемелік қолдаудың тиімділігі</w:t>
            </w:r>
          </w:p>
        </w:tc>
        <w:tc>
          <w:tcPr>
            <w:tcW w:w="1134"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b/>
                <w:sz w:val="24"/>
                <w:szCs w:val="24"/>
                <w:lang w:val="kk-KZ" w:eastAsia="ru-RU"/>
              </w:rPr>
            </w:pPr>
          </w:p>
        </w:tc>
      </w:tr>
      <w:tr w:rsidR="00C174FF" w:rsidRPr="00CC073E"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1.1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Сабақты</w:t>
            </w:r>
            <w:r w:rsidRPr="009767A0">
              <w:rPr>
                <w:rFonts w:ascii="Times New Roman" w:eastAsia="Times New Roman" w:hAnsi="Times New Roman"/>
                <w:i/>
                <w:iCs/>
                <w:sz w:val="24"/>
                <w:szCs w:val="24"/>
                <w:lang w:val="kk-KZ" w:eastAsia="ru-RU"/>
              </w:rPr>
              <w:t xml:space="preserve"> (оқуды, ұйымдастырылған қызметті, іс-шараны) </w:t>
            </w:r>
            <w:r w:rsidRPr="009767A0">
              <w:rPr>
                <w:rFonts w:ascii="Times New Roman" w:eastAsia="Times New Roman" w:hAnsi="Times New Roman"/>
                <w:sz w:val="24"/>
                <w:szCs w:val="24"/>
                <w:lang w:val="kk-KZ" w:eastAsia="ru-RU"/>
              </w:rPr>
              <w:t>бақылау бойынша сындарлы кері байланыс беру</w:t>
            </w:r>
          </w:p>
        </w:tc>
        <w:tc>
          <w:tcPr>
            <w:tcW w:w="5386" w:type="dxa"/>
            <w:gridSpan w:val="4"/>
            <w:vAlign w:val="center"/>
          </w:tcPr>
          <w:p w:rsidR="00C174FF" w:rsidRPr="009767A0" w:rsidRDefault="00C174FF" w:rsidP="00C174FF">
            <w:pPr>
              <w:tabs>
                <w:tab w:val="left" w:pos="851"/>
              </w:tabs>
              <w:spacing w:after="200" w:line="276" w:lineRule="auto"/>
              <w:jc w:val="both"/>
              <w:rPr>
                <w:rFonts w:ascii="Times New Roman" w:eastAsia="Times New Roman" w:hAnsi="Times New Roman"/>
                <w:i/>
                <w:iCs/>
                <w:sz w:val="24"/>
                <w:szCs w:val="24"/>
                <w:lang w:val="kk-KZ" w:eastAsia="ru-RU"/>
              </w:rPr>
            </w:pPr>
            <w:r w:rsidRPr="009767A0">
              <w:rPr>
                <w:rFonts w:ascii="Times New Roman" w:eastAsia="Times New Roman" w:hAnsi="Times New Roman"/>
                <w:sz w:val="24"/>
                <w:szCs w:val="24"/>
                <w:lang w:val="kk-KZ" w:eastAsia="ru-RU"/>
              </w:rPr>
              <w:t xml:space="preserve">соңғы оқу жылындағы сабақты (оқуды, ұйымдастырылған қызметті, іс-шараны) бағалау парақтарының болуы </w:t>
            </w:r>
            <w:r w:rsidRPr="009767A0">
              <w:rPr>
                <w:rFonts w:ascii="Times New Roman" w:eastAsia="Times New Roman" w:hAnsi="Times New Roman"/>
                <w:i/>
                <w:iCs/>
                <w:sz w:val="24"/>
                <w:szCs w:val="24"/>
                <w:lang w:val="kk-KZ" w:eastAsia="ru-RU"/>
              </w:rPr>
              <w:t>(сабақты (оқуды, қызметті, іс - шараны) бақылау бойынша кері байланыс), (бақылау парағы білім беру ұйымының мөрімен және басшының қолымен куәландырылады)</w:t>
            </w:r>
          </w:p>
        </w:tc>
        <w:tc>
          <w:tcPr>
            <w:tcW w:w="1134" w:type="dxa"/>
          </w:tcPr>
          <w:p w:rsidR="00C174FF" w:rsidRPr="009767A0" w:rsidRDefault="00C174FF" w:rsidP="00C174FF">
            <w:pPr>
              <w:tabs>
                <w:tab w:val="left" w:pos="851"/>
              </w:tabs>
              <w:spacing w:after="200" w:line="276" w:lineRule="auto"/>
              <w:jc w:val="both"/>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Бақылау парақтарының саны </w:t>
            </w:r>
            <w:r w:rsidRPr="009767A0">
              <w:rPr>
                <w:rFonts w:ascii="Times New Roman" w:eastAsia="Times New Roman" w:hAnsi="Times New Roman"/>
                <w:i/>
                <w:iCs/>
                <w:sz w:val="24"/>
                <w:szCs w:val="24"/>
                <w:lang w:val="kk-KZ" w:eastAsia="ru-RU"/>
              </w:rPr>
              <w:t>(жыл сайын)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4</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5</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6</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w:t>
            </w:r>
          </w:p>
        </w:tc>
        <w:tc>
          <w:tcPr>
            <w:tcW w:w="1134" w:type="dxa"/>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балл </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3 </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3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6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9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CC073E" w:rsidTr="001B7886">
        <w:trPr>
          <w:gridAfter w:val="1"/>
          <w:wAfter w:w="65" w:type="dxa"/>
          <w:trHeight w:val="216"/>
        </w:trPr>
        <w:tc>
          <w:tcPr>
            <w:tcW w:w="704"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 xml:space="preserve">Жетістіктер </w:t>
            </w:r>
          </w:p>
        </w:tc>
        <w:tc>
          <w:tcPr>
            <w:tcW w:w="5386" w:type="dxa"/>
            <w:gridSpan w:val="4"/>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сертификаттың, грамотаның, алғыс хаттың көшірмелері</w:t>
            </w:r>
          </w:p>
          <w:p w:rsidR="00C174FF" w:rsidRPr="009767A0" w:rsidRDefault="00C174FF" w:rsidP="00C174FF">
            <w:pPr>
              <w:spacing w:after="200" w:line="276" w:lineRule="auto"/>
              <w:jc w:val="both"/>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(көшірмелері білім беру ұйымының мөрімен және басшының қолымен куәландырылады)</w:t>
            </w:r>
          </w:p>
        </w:tc>
        <w:tc>
          <w:tcPr>
            <w:tcW w:w="1134" w:type="dxa"/>
          </w:tcPr>
          <w:p w:rsidR="00C174FF" w:rsidRPr="009767A0" w:rsidRDefault="00C174FF" w:rsidP="00C174FF">
            <w:pPr>
              <w:spacing w:after="200" w:line="276" w:lineRule="auto"/>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2.1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Зерттеу (инновациялық, шығармашылық) қызметіне қатысу</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маңызы бар қала 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республикалық </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4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2.2</w:t>
            </w:r>
          </w:p>
        </w:tc>
        <w:tc>
          <w:tcPr>
            <w:tcW w:w="2410" w:type="dxa"/>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Уәкілетті орган бекіткен тізімге немесе білім беруді басқару органының </w:t>
            </w:r>
            <w:r w:rsidRPr="009767A0">
              <w:rPr>
                <w:rFonts w:ascii="Times New Roman" w:eastAsia="Times New Roman" w:hAnsi="Times New Roman"/>
                <w:i/>
                <w:iCs/>
                <w:sz w:val="24"/>
                <w:szCs w:val="24"/>
                <w:lang w:val="kk-KZ" w:eastAsia="ru-RU"/>
              </w:rPr>
              <w:lastRenderedPageBreak/>
              <w:t>(тиісті деңгейдегі)</w:t>
            </w:r>
            <w:r w:rsidRPr="009767A0">
              <w:rPr>
                <w:rFonts w:ascii="Times New Roman" w:eastAsia="Times New Roman" w:hAnsi="Times New Roman"/>
                <w:sz w:val="24"/>
                <w:szCs w:val="24"/>
                <w:lang w:val="kk-KZ" w:eastAsia="ru-RU"/>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w:t>
            </w:r>
            <w:r w:rsidRPr="009767A0">
              <w:rPr>
                <w:rFonts w:ascii="Times New Roman" w:eastAsia="Times New Roman" w:hAnsi="Times New Roman"/>
                <w:i/>
                <w:iCs/>
                <w:sz w:val="24"/>
                <w:szCs w:val="24"/>
                <w:vertAlign w:val="superscript"/>
                <w:lang w:val="kk-KZ" w:eastAsia="ru-RU"/>
              </w:rPr>
              <w:t>1</w:t>
            </w:r>
            <w:r w:rsidRPr="009767A0">
              <w:rPr>
                <w:rFonts w:ascii="Times New Roman" w:eastAsia="Times New Roman" w:hAnsi="Times New Roman"/>
                <w:i/>
                <w:iCs/>
                <w:sz w:val="24"/>
                <w:szCs w:val="24"/>
                <w:lang w:val="kk-KZ" w:eastAsia="ru-RU"/>
              </w:rPr>
              <w:t>: егер жеңімпаз / жүлдегер болса, санына қарамастан 1 ұпай қосылады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w:t>
            </w:r>
            <w:r w:rsidRPr="009767A0">
              <w:rPr>
                <w:rFonts w:ascii="Times New Roman" w:eastAsia="Times New Roman" w:hAnsi="Times New Roman"/>
                <w:i/>
                <w:iCs/>
                <w:sz w:val="24"/>
                <w:szCs w:val="24"/>
                <w:vertAlign w:val="superscript"/>
                <w:lang w:val="kk-KZ" w:eastAsia="ru-RU"/>
              </w:rPr>
              <w:t>2</w:t>
            </w:r>
            <w:r w:rsidRPr="009767A0">
              <w:rPr>
                <w:rFonts w:ascii="Times New Roman" w:eastAsia="Times New Roman" w:hAnsi="Times New Roman"/>
                <w:i/>
                <w:iCs/>
                <w:sz w:val="24"/>
                <w:szCs w:val="24"/>
                <w:lang w:val="kk-KZ" w:eastAsia="ru-RU"/>
              </w:rPr>
              <w:t>: әдістемелік кабинеттердің (орталықтардың) әдіскерлерін қоспағанда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(республикалық маңызы </w:t>
            </w:r>
            <w:r w:rsidRPr="009767A0">
              <w:rPr>
                <w:rFonts w:ascii="Times New Roman" w:eastAsia="Times New Roman" w:hAnsi="Times New Roman"/>
                <w:color w:val="000000"/>
                <w:sz w:val="24"/>
                <w:szCs w:val="24"/>
                <w:lang w:val="kk-KZ" w:eastAsia="ru-RU"/>
              </w:rPr>
              <w:lastRenderedPageBreak/>
              <w:t>бар қала 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республикалық (халықаралық)</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CC073E" w:rsidTr="001B7886">
        <w:trPr>
          <w:gridAfter w:val="1"/>
          <w:wAfter w:w="65" w:type="dxa"/>
          <w:trHeight w:val="216"/>
        </w:trPr>
        <w:tc>
          <w:tcPr>
            <w:tcW w:w="704"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3</w:t>
            </w:r>
          </w:p>
        </w:tc>
        <w:tc>
          <w:tcPr>
            <w:tcW w:w="7796"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Тәжірибені қорытындылау/жалпылау және тарату</w:t>
            </w:r>
          </w:p>
        </w:tc>
        <w:tc>
          <w:tcPr>
            <w:tcW w:w="1134"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Авторлық материалдар негізінде тәжірибені тарату ұсынылған</w:t>
            </w: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9767A0">
              <w:rPr>
                <w:rFonts w:ascii="Times New Roman" w:eastAsia="Times New Roman" w:hAnsi="Times New Roman"/>
                <w:i/>
                <w:iCs/>
                <w:sz w:val="24"/>
                <w:szCs w:val="24"/>
                <w:lang w:val="kk-KZ" w:eastAsia="ru-RU"/>
              </w:rPr>
              <w:t>(білім беруді басқару органының, білім беру саласындағы уәкілетті органның мөрімен және басшының қолымен куәландырылады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іс-шара материалдарына сілтеме</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spacing w:after="200" w:line="276" w:lineRule="auto"/>
              <w:ind w:left="20"/>
              <w:rPr>
                <w:rFonts w:ascii="Times New Roman" w:eastAsia="Times New Roman" w:hAnsi="Times New Roman"/>
                <w:iCs/>
                <w:sz w:val="24"/>
                <w:szCs w:val="24"/>
                <w:lang w:val="kk-KZ" w:eastAsia="ru-RU"/>
              </w:rPr>
            </w:pPr>
            <w:r w:rsidRPr="009767A0">
              <w:rPr>
                <w:rFonts w:ascii="Times New Roman" w:eastAsia="Times New Roman" w:hAnsi="Times New Roman"/>
                <w:iCs/>
                <w:sz w:val="24"/>
                <w:szCs w:val="24"/>
                <w:lang w:val="kk-KZ" w:eastAsia="ru-RU"/>
              </w:rPr>
              <w:t xml:space="preserve">білім беру саласындағы уәкілетті орган жанындағы Республикалық оқу-әдістемелік кеңесімен (Республикалық қосымша білім беру </w:t>
            </w:r>
            <w:r w:rsidRPr="009767A0">
              <w:rPr>
                <w:rFonts w:ascii="Times New Roman" w:eastAsia="Times New Roman" w:hAnsi="Times New Roman"/>
                <w:iCs/>
                <w:sz w:val="24"/>
                <w:szCs w:val="24"/>
                <w:lang w:val="kk-KZ" w:eastAsia="ru-RU"/>
              </w:rPr>
              <w:lastRenderedPageBreak/>
              <w:t>оқу-әдістемелік кеңесімен)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Cs/>
                <w:sz w:val="24"/>
                <w:szCs w:val="24"/>
                <w:lang w:val="kk-KZ" w:eastAsia="ru-RU"/>
              </w:rPr>
              <w:t>(«педагог-шебер»)</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республикалық</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(кемінде 3 облысты қамту)</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облыс (республикалық маңызы бар қала және астана)</w:t>
            </w: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((кемінде 3 ауданды (қалаларды) қамту)</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c>
          <w:tcPr>
            <w:tcW w:w="1134" w:type="dxa"/>
          </w:tcPr>
          <w:p w:rsidR="00C174FF" w:rsidRPr="009767A0" w:rsidRDefault="00C174FF" w:rsidP="00C174FF">
            <w:pPr>
              <w:spacing w:after="200" w:line="276" w:lineRule="auto"/>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6 </w:t>
            </w:r>
            <w:r w:rsidRPr="009767A0">
              <w:rPr>
                <w:rFonts w:ascii="Times New Roman" w:eastAsia="Times New Roman" w:hAnsi="Times New Roman"/>
                <w:i/>
                <w:iCs/>
                <w:sz w:val="24"/>
                <w:szCs w:val="24"/>
                <w:lang w:val="kk-KZ" w:eastAsia="ru-RU"/>
              </w:rPr>
              <w:t>(1 үшін 2 ұпай)</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9 </w:t>
            </w:r>
            <w:r w:rsidRPr="009767A0">
              <w:rPr>
                <w:rFonts w:ascii="Times New Roman" w:eastAsia="Times New Roman" w:hAnsi="Times New Roman"/>
                <w:i/>
                <w:iCs/>
                <w:sz w:val="24"/>
                <w:szCs w:val="24"/>
                <w:lang w:val="kk-KZ" w:eastAsia="ru-RU"/>
              </w:rPr>
              <w:t>(1 үшін 3 ұпай)</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321"/>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3.2</w:t>
            </w:r>
          </w:p>
        </w:tc>
        <w:tc>
          <w:tcPr>
            <w:tcW w:w="2410"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Семинарларда, конференцияларда, форумдарда, тренингтерде, шеберлік сыныптарда, біліктілікті арттыру курстарында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және т.б. сөз сөйлеу</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бұйрықтан үзінді (бұйрықтың көшірмесі), бағдарлама (бағдарламаның көшірмесі) (</w:t>
            </w:r>
            <w:r w:rsidRPr="009767A0">
              <w:rPr>
                <w:rFonts w:ascii="Times New Roman" w:eastAsia="Times New Roman" w:hAnsi="Times New Roman"/>
                <w:i/>
                <w:iCs/>
                <w:sz w:val="24"/>
                <w:szCs w:val="24"/>
                <w:lang w:val="kk-KZ" w:eastAsia="ru-RU"/>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іс-шара материалдарына сілтеме</w:t>
            </w:r>
          </w:p>
        </w:tc>
      </w:tr>
      <w:tr w:rsidR="00C174FF" w:rsidRPr="009767A0" w:rsidTr="001B7886">
        <w:trPr>
          <w:gridAfter w:val="1"/>
          <w:wAfter w:w="65" w:type="dxa"/>
          <w:trHeight w:val="1084"/>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маңызы бар қала 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(халықаралық)</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CC073E" w:rsidTr="001B7886">
        <w:trPr>
          <w:gridAfter w:val="1"/>
          <w:wAfter w:w="65" w:type="dxa"/>
          <w:trHeight w:val="409"/>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3.3</w:t>
            </w:r>
          </w:p>
        </w:tc>
        <w:tc>
          <w:tcPr>
            <w:tcW w:w="2410"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sz w:val="24"/>
                <w:szCs w:val="24"/>
                <w:lang w:val="kk-KZ" w:eastAsia="ru-RU"/>
              </w:rPr>
              <w:t xml:space="preserve">Зерттеу (инновациялық, </w:t>
            </w:r>
            <w:r w:rsidRPr="009767A0">
              <w:rPr>
                <w:rFonts w:ascii="Times New Roman" w:eastAsia="Times New Roman" w:hAnsi="Times New Roman"/>
                <w:sz w:val="24"/>
                <w:szCs w:val="24"/>
                <w:lang w:val="kk-KZ" w:eastAsia="ru-RU"/>
              </w:rPr>
              <w:lastRenderedPageBreak/>
              <w:t>шығармашылық) қызметі негізінде баспасөздегі жарияланым</w:t>
            </w:r>
            <w:r w:rsidRPr="009767A0">
              <w:rPr>
                <w:rFonts w:ascii="Times New Roman" w:eastAsia="Times New Roman" w:hAnsi="Times New Roman"/>
                <w:i/>
                <w:iCs/>
                <w:sz w:val="24"/>
                <w:szCs w:val="24"/>
                <w:lang w:val="kk-KZ" w:eastAsia="ru-RU"/>
              </w:rPr>
              <w:t xml:space="preserve">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(3 автордан артық емес)</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 бірлескен авторлық жағдайда көрсеткіш бойынша 2 балл қойылады</w:t>
            </w:r>
            <w:r w:rsidRPr="009767A0">
              <w:rPr>
                <w:rFonts w:ascii="Times New Roman" w:eastAsia="Times New Roman" w:hAnsi="Times New Roman"/>
                <w:sz w:val="24"/>
                <w:szCs w:val="24"/>
                <w:lang w:val="kk-KZ" w:eastAsia="ru-RU"/>
              </w:rPr>
              <w:t xml:space="preserve"> </w:t>
            </w:r>
          </w:p>
        </w:tc>
        <w:tc>
          <w:tcPr>
            <w:tcW w:w="6520" w:type="dxa"/>
            <w:gridSpan w:val="5"/>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lastRenderedPageBreak/>
              <w:t>дәлелдемелердің болуы: басылымның көшірмесі (басылымға сілтеме)</w:t>
            </w:r>
          </w:p>
        </w:tc>
      </w:tr>
      <w:tr w:rsidR="00C174FF" w:rsidRPr="00CC073E"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Балаларды ерте дамыту институтында, ҚР ОАМ РҚББОӘО, Ыбырай Алтынсарин атындағы Ұлттық білім академиясы</w:t>
            </w:r>
          </w:p>
          <w:p w:rsidR="00C174FF" w:rsidRPr="009767A0" w:rsidRDefault="00C174FF" w:rsidP="00C174FF">
            <w:pPr>
              <w:spacing w:after="200" w:line="276" w:lineRule="auto"/>
              <w:jc w:val="center"/>
              <w:rPr>
                <w:rFonts w:ascii="Times New Roman" w:eastAsia="Times New Roman" w:hAnsi="Times New Roman"/>
                <w:b/>
                <w:bCs/>
                <w:sz w:val="24"/>
                <w:szCs w:val="24"/>
                <w:highlight w:val="yellow"/>
                <w:lang w:val="kk-KZ" w:eastAsia="ru-RU"/>
              </w:rPr>
            </w:pPr>
            <w:r w:rsidRPr="009767A0">
              <w:rPr>
                <w:rFonts w:ascii="Times New Roman" w:eastAsia="Times New Roman" w:hAnsi="Times New Roman"/>
                <w:sz w:val="24"/>
                <w:szCs w:val="24"/>
                <w:lang w:val="kk-KZ" w:eastAsia="ru-RU"/>
              </w:rPr>
              <w:t xml:space="preserve">ның басылымында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ҚР ОАМ РҚББОӘО, ЖБССҚЕК</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ұсынған басылымда</w:t>
            </w:r>
          </w:p>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5</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6</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CC073E" w:rsidTr="001B7886">
        <w:trPr>
          <w:gridAfter w:val="1"/>
          <w:wAfter w:w="65" w:type="dxa"/>
          <w:trHeight w:val="721"/>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3.4</w:t>
            </w:r>
          </w:p>
        </w:tc>
        <w:tc>
          <w:tcPr>
            <w:tcW w:w="2410" w:type="dxa"/>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Жұмыс/ шығармашылық топтарға немесе сараптамалық кеңестерге немесе конкурстық комиссияларға қатысу</w:t>
            </w:r>
          </w:p>
        </w:tc>
        <w:tc>
          <w:tcPr>
            <w:tcW w:w="6520" w:type="dxa"/>
            <w:gridSpan w:val="5"/>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9767A0">
              <w:rPr>
                <w:rFonts w:ascii="Times New Roman" w:eastAsia="Times New Roman" w:hAnsi="Times New Roman"/>
                <w:i/>
                <w:iCs/>
                <w:sz w:val="24"/>
                <w:szCs w:val="24"/>
                <w:lang w:val="kk-KZ" w:eastAsia="ru-RU"/>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CC073E"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3.5</w:t>
            </w:r>
          </w:p>
        </w:tc>
        <w:tc>
          <w:tcPr>
            <w:tcW w:w="2410" w:type="dxa"/>
            <w:vMerge w:val="restart"/>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Ұсынылған оқу-әдістемелік материалдар </w:t>
            </w:r>
          </w:p>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оқу-әдістемелік кеңестің хаттамасынан үзінді</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ұйымының әдістемелік кеңесімен</w:t>
            </w: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lastRenderedPageBreak/>
              <w:t>ауданның/</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қаланың білім бөлімінің оқу-</w:t>
            </w:r>
            <w:r w:rsidRPr="009767A0">
              <w:rPr>
                <w:rFonts w:ascii="Times New Roman" w:eastAsia="Times New Roman" w:hAnsi="Times New Roman"/>
                <w:color w:val="000000"/>
                <w:sz w:val="24"/>
                <w:szCs w:val="24"/>
                <w:lang w:val="kk-KZ" w:eastAsia="ru-RU"/>
              </w:rPr>
              <w:lastRenderedPageBreak/>
              <w:t>әдістемелік кеңесімен</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білім басқармасы жанындағы оқу-әдістемелік кеңесіме</w:t>
            </w:r>
            <w:r w:rsidRPr="009767A0">
              <w:rPr>
                <w:rFonts w:ascii="Times New Roman" w:eastAsia="Times New Roman" w:hAnsi="Times New Roman"/>
                <w:color w:val="000000"/>
                <w:sz w:val="24"/>
                <w:szCs w:val="24"/>
                <w:lang w:val="kk-KZ" w:eastAsia="ru-RU"/>
              </w:rPr>
              <w:lastRenderedPageBreak/>
              <w:t>н, тиісті саланың уәкілетті органының білім беру ұйымдары үшін республикалық оқу-әдістемелік бірлестігімен</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lastRenderedPageBreak/>
              <w:t xml:space="preserve">білім беру саласындағы уәкілетті орган жанындағы </w:t>
            </w:r>
            <w:r w:rsidRPr="009767A0">
              <w:rPr>
                <w:rFonts w:ascii="Times New Roman" w:eastAsia="Times New Roman" w:hAnsi="Times New Roman"/>
                <w:color w:val="000000"/>
                <w:sz w:val="24"/>
                <w:szCs w:val="24"/>
                <w:lang w:val="kk-KZ" w:eastAsia="ru-RU"/>
              </w:rPr>
              <w:lastRenderedPageBreak/>
              <w:t>Республика</w:t>
            </w: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лық оқу-әдістемелік кеңесімен</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 xml:space="preserve">4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Align w:val="center"/>
          </w:tcPr>
          <w:p w:rsidR="00C174FF" w:rsidRPr="009767A0" w:rsidRDefault="00C174FF" w:rsidP="00C174FF">
            <w:pPr>
              <w:widowControl w:val="0"/>
              <w:pBdr>
                <w:top w:val="nil"/>
                <w:left w:val="nil"/>
                <w:bottom w:val="nil"/>
                <w:right w:val="nil"/>
                <w:between w:val="nil"/>
              </w:pBdr>
              <w:spacing w:after="200" w:line="276" w:lineRule="auto"/>
              <w:jc w:val="both"/>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4</w:t>
            </w:r>
          </w:p>
        </w:tc>
        <w:tc>
          <w:tcPr>
            <w:tcW w:w="7796" w:type="dxa"/>
            <w:gridSpan w:val="5"/>
            <w:vAlign w:val="center"/>
          </w:tcPr>
          <w:p w:rsidR="00C174FF" w:rsidRPr="009767A0" w:rsidRDefault="00C174FF" w:rsidP="00C174FF">
            <w:pPr>
              <w:spacing w:after="200" w:line="276" w:lineRule="auto"/>
              <w:jc w:val="both"/>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Біліктілікті арттырру</w:t>
            </w:r>
          </w:p>
        </w:tc>
        <w:tc>
          <w:tcPr>
            <w:tcW w:w="1134" w:type="dxa"/>
          </w:tcPr>
          <w:p w:rsidR="00C174FF" w:rsidRPr="009767A0" w:rsidRDefault="00C174FF" w:rsidP="00C174FF">
            <w:pPr>
              <w:spacing w:after="200" w:line="276" w:lineRule="auto"/>
              <w:jc w:val="both"/>
              <w:rPr>
                <w:rFonts w:ascii="Times New Roman" w:eastAsia="Times New Roman" w:hAnsi="Times New Roman"/>
                <w:b/>
                <w:bCs/>
                <w:sz w:val="24"/>
                <w:szCs w:val="24"/>
                <w:lang w:val="kk-KZ" w:eastAsia="ru-RU"/>
              </w:rPr>
            </w:pPr>
          </w:p>
        </w:tc>
      </w:tr>
      <w:tr w:rsidR="00C174FF" w:rsidRPr="00CC073E" w:rsidTr="001B7886">
        <w:trPr>
          <w:gridAfter w:val="1"/>
          <w:wAfter w:w="65" w:type="dxa"/>
          <w:trHeight w:val="301"/>
        </w:trPr>
        <w:tc>
          <w:tcPr>
            <w:tcW w:w="704" w:type="dxa"/>
            <w:vMerge w:val="restart"/>
            <w:tcBorders>
              <w:right w:val="single" w:sz="4" w:space="0" w:color="000000"/>
            </w:tcBorders>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4.1</w:t>
            </w:r>
          </w:p>
        </w:tc>
        <w:tc>
          <w:tcPr>
            <w:tcW w:w="2410" w:type="dxa"/>
            <w:vMerge w:val="restart"/>
            <w:tcBorders>
              <w:lef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Білім беру саласындағы уәкілетті органмен келісілген білім беру бағдарламалары бойынша біліктілікті арттыру курстары</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bCs/>
                <w:i/>
                <w:iCs/>
                <w:sz w:val="24"/>
                <w:szCs w:val="24"/>
                <w:lang w:val="kk-KZ" w:eastAsia="ru-RU"/>
              </w:rPr>
            </w:pPr>
            <w:r w:rsidRPr="009767A0">
              <w:rPr>
                <w:rFonts w:ascii="Times New Roman" w:eastAsia="Times New Roman" w:hAnsi="Times New Roman"/>
                <w:i/>
                <w:iCs/>
                <w:color w:val="000000"/>
                <w:sz w:val="24"/>
                <w:szCs w:val="24"/>
                <w:lang w:val="kk-KZ" w:eastAsia="ru-RU"/>
              </w:rPr>
              <w:t>(жалпы сағат саны)</w:t>
            </w: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сертификаттың көшірмесі </w:t>
            </w:r>
            <w:r w:rsidRPr="009767A0">
              <w:rPr>
                <w:rFonts w:ascii="Times New Roman" w:eastAsia="Times New Roman" w:hAnsi="Times New Roman"/>
                <w:i/>
                <w:iCs/>
                <w:sz w:val="24"/>
                <w:szCs w:val="24"/>
                <w:lang w:val="kk-KZ" w:eastAsia="ru-RU"/>
              </w:rPr>
              <w:t>(білім беру ұйымының мөрімен және басшының қолымен куәландырылады)</w:t>
            </w:r>
          </w:p>
        </w:tc>
      </w:tr>
      <w:tr w:rsidR="00C174FF" w:rsidRPr="009767A0" w:rsidTr="001B7886">
        <w:trPr>
          <w:gridAfter w:val="1"/>
          <w:wAfter w:w="65" w:type="dxa"/>
          <w:trHeight w:val="20"/>
        </w:trPr>
        <w:tc>
          <w:tcPr>
            <w:tcW w:w="704" w:type="dxa"/>
            <w:vMerge/>
            <w:tcBorders>
              <w:righ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72</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80</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108 және одан жоғары</w:t>
            </w:r>
          </w:p>
        </w:tc>
        <w:tc>
          <w:tcPr>
            <w:tcW w:w="1134" w:type="dxa"/>
          </w:tcPr>
          <w:p w:rsidR="00C174FF" w:rsidRPr="009767A0" w:rsidRDefault="00C174FF" w:rsidP="00C174FF">
            <w:pPr>
              <w:spacing w:after="200" w:line="276" w:lineRule="auto"/>
              <w:rPr>
                <w:rFonts w:ascii="Times New Roman" w:eastAsia="Times New Roman" w:hAnsi="Times New Roman"/>
                <w:i/>
                <w:iCs/>
                <w:sz w:val="24"/>
                <w:szCs w:val="24"/>
                <w:lang w:val="kk-KZ" w:eastAsia="ru-RU"/>
              </w:rPr>
            </w:pPr>
          </w:p>
        </w:tc>
      </w:tr>
      <w:tr w:rsidR="00C174FF" w:rsidRPr="009767A0" w:rsidTr="001B7886">
        <w:trPr>
          <w:gridAfter w:val="1"/>
          <w:wAfter w:w="65" w:type="dxa"/>
          <w:trHeight w:val="20"/>
        </w:trPr>
        <w:tc>
          <w:tcPr>
            <w:tcW w:w="704" w:type="dxa"/>
            <w:vMerge/>
            <w:tcBorders>
              <w:bottom w:val="single" w:sz="8" w:space="0" w:color="auto"/>
              <w:righ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color w:val="000000"/>
                <w:sz w:val="24"/>
                <w:szCs w:val="24"/>
                <w:lang w:val="kk-KZ" w:eastAsia="ru-RU"/>
              </w:rPr>
              <w:t>Ескерту: м</w:t>
            </w:r>
            <w:r w:rsidRPr="009767A0">
              <w:rPr>
                <w:rFonts w:ascii="Times New Roman" w:eastAsia="Times New Roman" w:hAnsi="Times New Roman"/>
                <w:i/>
                <w:iCs/>
                <w:sz w:val="24"/>
                <w:szCs w:val="24"/>
                <w:lang w:val="kk-KZ" w:eastAsia="ru-RU"/>
              </w:rPr>
              <w:t>ектепке дейінгі, қосымша және арнайы білім беру ұйымдары үшін, әдістемелік кабинеттің (орталықтың ) әдіскерлері үшін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36 </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36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72 </w:t>
            </w:r>
          </w:p>
        </w:tc>
        <w:tc>
          <w:tcPr>
            <w:tcW w:w="1134" w:type="dxa"/>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80 және одна жоғары</w:t>
            </w:r>
          </w:p>
        </w:tc>
        <w:tc>
          <w:tcPr>
            <w:tcW w:w="1134" w:type="dxa"/>
          </w:tcPr>
          <w:p w:rsidR="00C174FF" w:rsidRPr="009767A0" w:rsidRDefault="00C174FF" w:rsidP="00C174FF">
            <w:pPr>
              <w:spacing w:after="200" w:line="276" w:lineRule="auto"/>
              <w:rPr>
                <w:rFonts w:ascii="Times New Roman" w:eastAsia="Times New Roman" w:hAnsi="Times New Roman"/>
                <w:i/>
                <w:iCs/>
                <w:sz w:val="24"/>
                <w:szCs w:val="24"/>
                <w:lang w:val="kk-KZ" w:eastAsia="ru-RU"/>
              </w:rPr>
            </w:pPr>
          </w:p>
        </w:tc>
      </w:tr>
      <w:tr w:rsidR="00C174FF" w:rsidRPr="009767A0" w:rsidTr="001B7886">
        <w:trPr>
          <w:gridAfter w:val="1"/>
          <w:wAfter w:w="65" w:type="dxa"/>
          <w:trHeight w:val="250"/>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166"/>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Барлығы</w:t>
            </w:r>
          </w:p>
        </w:tc>
        <w:tc>
          <w:tcPr>
            <w:tcW w:w="1701"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eastAsia="ru-RU"/>
              </w:rPr>
            </w:pPr>
            <w:r w:rsidRPr="009767A0">
              <w:rPr>
                <w:rFonts w:ascii="Times New Roman" w:eastAsia="Times New Roman" w:hAnsi="Times New Roman"/>
                <w:b/>
                <w:sz w:val="24"/>
                <w:szCs w:val="24"/>
                <w:lang w:val="kk-KZ" w:eastAsia="ru-RU"/>
              </w:rPr>
              <w:t>1</w:t>
            </w:r>
            <w:r w:rsidRPr="009767A0">
              <w:rPr>
                <w:rFonts w:ascii="Times New Roman" w:eastAsia="Times New Roman" w:hAnsi="Times New Roman"/>
                <w:b/>
                <w:sz w:val="24"/>
                <w:szCs w:val="24"/>
                <w:lang w:eastAsia="ru-RU"/>
              </w:rPr>
              <w:t>0</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15</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35</w:t>
            </w: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48 (51)</w:t>
            </w:r>
          </w:p>
        </w:tc>
        <w:tc>
          <w:tcPr>
            <w:tcW w:w="1134" w:type="dxa"/>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166"/>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i/>
                <w:iCs/>
                <w:sz w:val="24"/>
                <w:szCs w:val="24"/>
                <w:lang w:val="kk-KZ" w:eastAsia="ru-RU"/>
              </w:rPr>
            </w:pPr>
            <w:r w:rsidRPr="009767A0">
              <w:rPr>
                <w:rFonts w:ascii="Times New Roman" w:eastAsia="Times New Roman" w:hAnsi="Times New Roman"/>
                <w:i/>
                <w:iCs/>
                <w:sz w:val="24"/>
                <w:szCs w:val="24"/>
                <w:lang w:val="kk-KZ" w:eastAsia="ru-RU"/>
              </w:rPr>
              <w:lastRenderedPageBreak/>
              <w:t>Әдістемелік кабинеттердің (орталықтардың) әдіскерлері үшін</w:t>
            </w:r>
          </w:p>
        </w:tc>
        <w:tc>
          <w:tcPr>
            <w:tcW w:w="1701"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9</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13</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32</w:t>
            </w: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44 (46)</w:t>
            </w:r>
          </w:p>
        </w:tc>
        <w:tc>
          <w:tcPr>
            <w:tcW w:w="1134" w:type="dxa"/>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trHeight w:val="250"/>
        </w:trPr>
        <w:tc>
          <w:tcPr>
            <w:tcW w:w="9699" w:type="dxa"/>
            <w:gridSpan w:val="8"/>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Ұсыныстар:</w:t>
            </w:r>
          </w:p>
          <w:p w:rsidR="00C174FF" w:rsidRPr="009767A0" w:rsidRDefault="00C174FF" w:rsidP="00C174FF">
            <w:pPr>
              <w:spacing w:after="200" w:line="276" w:lineRule="auto"/>
              <w:jc w:val="both"/>
              <w:rPr>
                <w:rFonts w:ascii="Times New Roman" w:eastAsia="Times New Roman" w:hAnsi="Times New Roman"/>
                <w:sz w:val="24"/>
                <w:szCs w:val="24"/>
                <w:lang w:val="kk-KZ" w:eastAsia="ru-RU"/>
              </w:rPr>
            </w:pP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Мәлімделген біліктілік санатына сәйкес келеді (сәйкес келмейді)</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Біліктілік санатына сәйкес келеді __________________________</w:t>
            </w:r>
          </w:p>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bl>
    <w:p w:rsidR="00C174FF" w:rsidRPr="009767A0" w:rsidRDefault="00C174FF" w:rsidP="00C174FF">
      <w:pPr>
        <w:spacing w:after="0" w:line="240" w:lineRule="auto"/>
        <w:ind w:left="5670"/>
        <w:contextualSpacing/>
        <w:rPr>
          <w:rFonts w:eastAsia="Times New Roman" w:cs="Times New Roman"/>
          <w:color w:val="000000"/>
          <w:sz w:val="24"/>
          <w:szCs w:val="24"/>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«______» ____________ 20_____ ж</w:t>
      </w: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____________   _______________________________________________________</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i/>
          <w:iCs/>
          <w:sz w:val="24"/>
          <w:szCs w:val="24"/>
          <w:lang w:val="kk-KZ" w:eastAsia="ru-RU"/>
        </w:rPr>
        <w:t xml:space="preserve">         Қолы                              </w:t>
      </w:r>
      <w:bookmarkStart w:id="34" w:name="_Hlk155478412"/>
      <w:r w:rsidRPr="009767A0">
        <w:rPr>
          <w:rFonts w:eastAsia="Times New Roman" w:cs="Times New Roman"/>
          <w:i/>
          <w:iCs/>
          <w:sz w:val="24"/>
          <w:szCs w:val="24"/>
          <w:lang w:val="kk-KZ" w:eastAsia="ru-RU"/>
        </w:rPr>
        <w:t>Эксперттің (комиссия мүшесінің) толық аты-жөні</w:t>
      </w:r>
    </w:p>
    <w:p w:rsidR="00C174FF" w:rsidRPr="009767A0" w:rsidRDefault="00C174FF" w:rsidP="00C174FF">
      <w:pPr>
        <w:spacing w:after="0" w:line="240" w:lineRule="auto"/>
        <w:rPr>
          <w:rFonts w:eastAsia="Times New Roman" w:cs="Times New Roman"/>
          <w:b/>
          <w:bCs/>
          <w:sz w:val="24"/>
          <w:szCs w:val="24"/>
          <w:lang w:val="kk-KZ" w:eastAsia="ru-RU"/>
        </w:rPr>
      </w:pPr>
      <w:bookmarkStart w:id="35" w:name="_Hlk153115045"/>
      <w:bookmarkEnd w:id="34"/>
    </w:p>
    <w:bookmarkEnd w:id="35"/>
    <w:p w:rsidR="00C174FF" w:rsidRPr="009767A0" w:rsidRDefault="00C174FF"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670"/>
        <w:rPr>
          <w:rFonts w:eastAsia="Times New Roman" w:cs="Times New Roman"/>
          <w:color w:val="000000"/>
          <w:sz w:val="24"/>
          <w:szCs w:val="24"/>
          <w:lang w:val="kk-KZ" w:eastAsia="ru-RU"/>
        </w:rPr>
      </w:pPr>
      <w:r w:rsidRPr="009767A0">
        <w:rPr>
          <w:rFonts w:eastAsia="Times New Roman" w:cs="Times New Roman"/>
          <w:color w:val="000000"/>
          <w:szCs w:val="28"/>
          <w:lang w:val="kk-KZ" w:eastAsia="ru-RU"/>
        </w:rPr>
        <w:t>8-қосымша</w:t>
      </w:r>
      <w:r w:rsidRPr="009767A0">
        <w:rPr>
          <w:rFonts w:eastAsia="Times New Roman" w:cs="Times New Roman"/>
          <w:color w:val="000000"/>
          <w:sz w:val="24"/>
          <w:szCs w:val="24"/>
          <w:lang w:val="kk-KZ" w:eastAsia="ru-RU"/>
        </w:rPr>
        <w:t xml:space="preserve"> </w:t>
      </w:r>
    </w:p>
    <w:p w:rsidR="00C174FF" w:rsidRPr="009767A0" w:rsidRDefault="00C174FF" w:rsidP="00C174FF">
      <w:pPr>
        <w:spacing w:after="0" w:line="240" w:lineRule="auto"/>
        <w:jc w:val="right"/>
        <w:rPr>
          <w:rFonts w:eastAsia="Times New Roman" w:cs="Times New Roman"/>
          <w:color w:val="000000"/>
          <w:sz w:val="24"/>
          <w:szCs w:val="24"/>
          <w:lang w:val="kk-KZ" w:eastAsia="ru-RU"/>
        </w:rPr>
      </w:pPr>
    </w:p>
    <w:p w:rsidR="00C174FF" w:rsidRPr="009767A0" w:rsidRDefault="00C174FF" w:rsidP="00C174FF">
      <w:pPr>
        <w:spacing w:after="0" w:line="240" w:lineRule="auto"/>
        <w:jc w:val="right"/>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Calibri" w:cs="Times New Roman"/>
          <w:b/>
          <w:sz w:val="24"/>
          <w:szCs w:val="24"/>
          <w:lang w:val="kk-KZ" w:eastAsia="ru-RU"/>
        </w:rPr>
      </w:pPr>
      <w:r w:rsidRPr="009767A0">
        <w:rPr>
          <w:rFonts w:eastAsia="Calibri" w:cs="Times New Roman"/>
          <w:b/>
          <w:sz w:val="24"/>
          <w:szCs w:val="24"/>
          <w:lang w:val="kk-KZ" w:eastAsia="ru-RU"/>
        </w:rPr>
        <w:t>Орта, қосымша, техникалық және кәсіптік білім беру ұйымы педагогінің сабағын (оқу сабақтарын, ұйымдастырылған қызметін, іс-шарасын) бақылау парағы</w:t>
      </w:r>
    </w:p>
    <w:p w:rsidR="00C174FF" w:rsidRPr="009767A0" w:rsidRDefault="00C174FF" w:rsidP="00C174FF">
      <w:pPr>
        <w:spacing w:after="0" w:line="240" w:lineRule="auto"/>
        <w:rPr>
          <w:rFonts w:eastAsia="Calibri" w:cs="Times New Roman"/>
          <w:b/>
          <w:sz w:val="24"/>
          <w:szCs w:val="24"/>
          <w:lang w:val="kk-KZ" w:eastAsia="ru-RU"/>
        </w:rPr>
      </w:pPr>
    </w:p>
    <w:tbl>
      <w:tblPr>
        <w:tblStyle w:val="52"/>
        <w:tblW w:w="9967" w:type="dxa"/>
        <w:tblInd w:w="-147" w:type="dxa"/>
        <w:tblLayout w:type="fixed"/>
        <w:tblLook w:val="04A0" w:firstRow="1" w:lastRow="0" w:firstColumn="1" w:lastColumn="0" w:noHBand="0" w:noVBand="1"/>
      </w:tblPr>
      <w:tblGrid>
        <w:gridCol w:w="567"/>
        <w:gridCol w:w="1701"/>
        <w:gridCol w:w="2693"/>
        <w:gridCol w:w="2552"/>
        <w:gridCol w:w="850"/>
        <w:gridCol w:w="426"/>
        <w:gridCol w:w="425"/>
        <w:gridCol w:w="425"/>
        <w:gridCol w:w="328"/>
      </w:tblGrid>
      <w:tr w:rsidR="00C174FF" w:rsidRPr="009767A0" w:rsidTr="001B7886">
        <w:trPr>
          <w:trHeight w:val="724"/>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Педагогтің  ТАӘ (бар болса)</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b/>
                <w:color w:val="000000"/>
                <w:sz w:val="24"/>
                <w:szCs w:val="24"/>
                <w:lang w:val="kk-KZ" w:eastAsia="ru-RU"/>
              </w:rPr>
            </w:pPr>
            <w:r w:rsidRPr="009767A0">
              <w:rPr>
                <w:rFonts w:ascii="Times New Roman" w:eastAsia="Times New Roman" w:hAnsi="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rPr>
          <w:trHeight w:val="724"/>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Лауазымы, біліктілік санаты</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Лауазымы</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rPr>
          <w:trHeight w:val="136"/>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Пән</w:t>
            </w:r>
          </w:p>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(ұйымдастырылған қызмет)</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b/>
                <w:color w:val="000000"/>
                <w:sz w:val="24"/>
                <w:szCs w:val="24"/>
                <w:lang w:val="kk-KZ" w:eastAsia="ru-RU"/>
              </w:rPr>
            </w:pPr>
            <w:r w:rsidRPr="009767A0">
              <w:rPr>
                <w:rFonts w:ascii="Times New Roman" w:eastAsia="Times New Roman" w:hAnsi="Times New Roman"/>
                <w:color w:val="000000"/>
                <w:sz w:val="24"/>
                <w:szCs w:val="24"/>
                <w:lang w:val="kk-KZ" w:eastAsia="ru-RU"/>
              </w:rPr>
              <w:t>Бақылау күні</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Сынып (топ)</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CC073E" w:rsidTr="001B7886">
        <w:tc>
          <w:tcPr>
            <w:tcW w:w="9967" w:type="dxa"/>
            <w:gridSpan w:val="9"/>
            <w:vAlign w:val="center"/>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Оқыту мақсаттары  үлгілік оқу (арнайы) бағдарламасына/ бастауыш, негізгі орта және жалпы орта білім берудің мемлекеттік жалпыға міндетті стандартына/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C174FF" w:rsidRPr="009767A0" w:rsidRDefault="00C174FF" w:rsidP="00C174FF">
            <w:pPr>
              <w:spacing w:after="200"/>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i/>
                <w:iCs/>
                <w:color w:val="000000"/>
                <w:sz w:val="24"/>
                <w:szCs w:val="24"/>
                <w:lang w:val="kk-KZ" w:eastAsia="ru-RU"/>
              </w:rPr>
              <w:t>Ескертпе: тәлімгер, педагог – ұйымдастырушы – білім беру ұйымын дамыту бағдарламасына сәйкес</w:t>
            </w:r>
          </w:p>
        </w:tc>
      </w:tr>
      <w:tr w:rsidR="00C174FF" w:rsidRPr="00CC073E" w:rsidTr="001B7886">
        <w:trPr>
          <w:trHeight w:val="721"/>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ұйымдастырылған қызметтің) тақырыбы, мақсаттары </w:t>
            </w:r>
          </w:p>
        </w:tc>
        <w:tc>
          <w:tcPr>
            <w:tcW w:w="7699" w:type="dxa"/>
            <w:gridSpan w:val="7"/>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200"/>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Бағалау критерийлері</w:t>
            </w:r>
          </w:p>
        </w:tc>
        <w:tc>
          <w:tcPr>
            <w:tcW w:w="1604" w:type="dxa"/>
            <w:gridSpan w:val="4"/>
          </w:tcPr>
          <w:p w:rsidR="00C174FF" w:rsidRPr="009767A0" w:rsidRDefault="00C174FF" w:rsidP="00C174FF">
            <w:pPr>
              <w:spacing w:after="200"/>
              <w:jc w:val="center"/>
              <w:rPr>
                <w:rFonts w:ascii="Times New Roman" w:eastAsia="Times New Roman" w:hAnsi="Times New Roman"/>
                <w:b/>
                <w:sz w:val="24"/>
                <w:szCs w:val="24"/>
                <w:lang w:val="kk-KZ" w:eastAsia="ru-RU"/>
              </w:rPr>
            </w:pPr>
            <w:r w:rsidRPr="009767A0">
              <w:rPr>
                <w:rFonts w:ascii="Times New Roman" w:eastAsia="Times New Roman" w:hAnsi="Times New Roman"/>
                <w:b/>
                <w:color w:val="000000"/>
                <w:sz w:val="24"/>
                <w:szCs w:val="24"/>
                <w:lang w:val="kk-KZ" w:eastAsia="ru-RU"/>
              </w:rPr>
              <w:t>Деңгейі</w:t>
            </w: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I</w:t>
            </w:r>
          </w:p>
        </w:tc>
        <w:tc>
          <w:tcPr>
            <w:tcW w:w="7796" w:type="dxa"/>
            <w:gridSpan w:val="4"/>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Жоспарлау</w:t>
            </w:r>
          </w:p>
        </w:tc>
        <w:tc>
          <w:tcPr>
            <w:tcW w:w="426"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0</w:t>
            </w:r>
          </w:p>
        </w:tc>
        <w:tc>
          <w:tcPr>
            <w:tcW w:w="425"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1</w:t>
            </w:r>
          </w:p>
        </w:tc>
        <w:tc>
          <w:tcPr>
            <w:tcW w:w="425"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2</w:t>
            </w:r>
          </w:p>
        </w:tc>
        <w:tc>
          <w:tcPr>
            <w:tcW w:w="328"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3</w:t>
            </w: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1.1</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мақсаттары </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оқу мақсаттарына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rPr>
          <w:trHeight w:val="138"/>
        </w:trPr>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барлық білім алушылар (тәрбиеленушілер) үшін нақты және қол жетімді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1.2</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Оқыту (тәрбиелеу) әдістері мен ресурстары</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мақсат пен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жас ерекшеліктеріне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қажеттіліктеріне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әдістер мен ресурстарды қолдану:</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тәжірибені зерттеу нәтижелерін ескере отырып</w:t>
            </w:r>
            <w:r w:rsidRPr="009767A0">
              <w:rPr>
                <w:rFonts w:ascii="Times New Roman" w:eastAsia="Times New Roman" w:hAnsi="Times New Roman"/>
                <w:i/>
                <w:iCs/>
                <w:color w:val="000000"/>
                <w:sz w:val="24"/>
                <w:szCs w:val="24"/>
                <w:lang w:val="kk-KZ" w:eastAsia="ru-RU"/>
              </w:rPr>
              <w:t xml:space="preserve"> (педагог-зерттеуші)</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авторлық бағдарлама негізінде (</w:t>
            </w:r>
            <w:r w:rsidRPr="009767A0">
              <w:rPr>
                <w:rFonts w:ascii="Times New Roman" w:eastAsia="Times New Roman" w:hAnsi="Times New Roman"/>
                <w:i/>
                <w:iCs/>
                <w:color w:val="000000"/>
                <w:sz w:val="24"/>
                <w:szCs w:val="24"/>
                <w:lang w:val="kk-KZ" w:eastAsia="ru-RU"/>
              </w:rPr>
              <w:t>педагог-шебер)</w:t>
            </w:r>
            <w:r w:rsidRPr="009767A0">
              <w:rPr>
                <w:rFonts w:ascii="Times New Roman" w:eastAsia="Times New Roman" w:hAnsi="Times New Roman"/>
                <w:color w:val="000000"/>
                <w:sz w:val="24"/>
                <w:szCs w:val="24"/>
                <w:lang w:val="kk-KZ" w:eastAsia="ru-RU"/>
              </w:rPr>
              <w:t xml:space="preserve">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1.3</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Бағалау (тапсырмаларды) әдістері, құралдары </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мақсат пен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жас ерекшеліктеріне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сабақтың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бағалау (тапсырмаларды) әдістерін, құралдарын қолдану:</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тәжірибені зерттеу нәтижелерін ескере отырып </w:t>
            </w:r>
            <w:r w:rsidRPr="009767A0">
              <w:rPr>
                <w:rFonts w:ascii="Times New Roman" w:eastAsia="Times New Roman" w:hAnsi="Times New Roman"/>
                <w:i/>
                <w:iCs/>
                <w:color w:val="000000"/>
                <w:sz w:val="24"/>
                <w:szCs w:val="24"/>
                <w:lang w:val="kk-KZ" w:eastAsia="ru-RU"/>
              </w:rPr>
              <w:t>(педагог-зерттеуші)</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авторлық бағдарлама негізінде </w:t>
            </w:r>
            <w:r w:rsidRPr="009767A0">
              <w:rPr>
                <w:rFonts w:ascii="Times New Roman" w:eastAsia="Times New Roman" w:hAnsi="Times New Roman"/>
                <w:i/>
                <w:iCs/>
                <w:color w:val="000000"/>
                <w:sz w:val="24"/>
                <w:szCs w:val="24"/>
                <w:lang w:val="kk-KZ" w:eastAsia="ru-RU"/>
              </w:rPr>
              <w:t>(педагог-шебер)</w:t>
            </w:r>
            <w:r w:rsidRPr="009767A0">
              <w:rPr>
                <w:rFonts w:ascii="Times New Roman" w:eastAsia="Times New Roman" w:hAnsi="Times New Roman"/>
                <w:color w:val="000000"/>
                <w:sz w:val="24"/>
                <w:szCs w:val="24"/>
                <w:lang w:val="kk-KZ" w:eastAsia="ru-RU"/>
              </w:rPr>
              <w:t xml:space="preserve">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II</w:t>
            </w:r>
          </w:p>
        </w:tc>
        <w:tc>
          <w:tcPr>
            <w:tcW w:w="9400" w:type="dxa"/>
            <w:gridSpan w:val="8"/>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Оқыту (ұйымдастыру, өткізу)</w:t>
            </w:r>
          </w:p>
        </w:tc>
      </w:tr>
      <w:tr w:rsidR="00C174FF" w:rsidRPr="00CC073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2.1</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Функционалдық сауаттылықты дамытуды ескере отырып, сабақтың (оқудың, іс-шараның) материалын ұсыну</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әр түрлі дереккөздерден ақпаратты іздеу, алу және түсінік беру дағдыларын дамытуға бағытталған тапсырмалар қолданылады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материалды практикалық тұрғыда қолдану тәсілдерін анықтауға тартылады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2.2</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Цифрлық білім беру ресурстарды және қосымша дереккөздерді қолдану</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жеке қажеттіліктерді ескере отырып, (педагог) әзірлеген цифрлық білім беру ресурстары (бар болса) пайдаланылады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2.3</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Оқыту (тәрбиелеу) әдістерін, тапсырмаларды, ресурстарды, саралау тәсілдерін қолдану</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contextualSpacing/>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қажеттіліктері мен жеке ерекшеліктері ескеріледі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тапсырмалар мен ресурстарды саралау білім алушылардың (тәрбиеленушілердің) білім беру қажеттіліктеріне сәйкес келеді </w:t>
            </w:r>
          </w:p>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i/>
                <w:iCs/>
                <w:color w:val="000000"/>
                <w:sz w:val="24"/>
                <w:szCs w:val="24"/>
                <w:lang w:val="kk-KZ" w:eastAsia="ru-RU"/>
              </w:rPr>
              <w:t>(оның ішінде оқу нәтижелері төмен білім алушыларға (тәрбиеленушілерге) қосымша нұсқаулар беріледі)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барлық кезеңдерінде оқушылардың тақырыпқа танымдық қызығушылығын жандандыру тәсілдерін  (қызмет түрлерін өзгерту, эмоционалдылық, көзбен байланыс, аты-жөні бойынша сөйлеу және </w:t>
            </w:r>
          </w:p>
          <w:p w:rsidR="00C174FF" w:rsidRPr="009767A0" w:rsidRDefault="00C174FF" w:rsidP="00C174FF">
            <w:pPr>
              <w:spacing w:after="200"/>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т. б.) қолданады.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2.4</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Сабақтың (іс-шаралардың) құрылымы, уақытты ұтымды пайдалану</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уақыт ұтымды үлестіріледі (тайм-менеджмент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педагог пен білім алушылардың (тәрбиеленушілердің) сөйлеу балансы (қарым-қатынастың басқа түрлері)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2.5</w:t>
            </w:r>
          </w:p>
        </w:tc>
        <w:tc>
          <w:tcPr>
            <w:tcW w:w="9400" w:type="dxa"/>
            <w:gridSpan w:val="8"/>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өзара әрекеттесуін ұйымдастыру</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9767A0">
              <w:rPr>
                <w:rFonts w:ascii="Times New Roman" w:eastAsia="Times New Roman" w:hAnsi="Times New Roman"/>
                <w:i/>
                <w:iCs/>
                <w:color w:val="000000"/>
                <w:sz w:val="24"/>
                <w:szCs w:val="24"/>
                <w:lang w:val="kk-KZ" w:eastAsia="ru-RU"/>
              </w:rPr>
              <w:t>топтық жұмыс кезінде рөлдер бөлінеді</w:t>
            </w:r>
            <w:r w:rsidRPr="009767A0">
              <w:rPr>
                <w:rFonts w:ascii="Times New Roman" w:eastAsia="Times New Roman" w:hAnsi="Times New Roman"/>
                <w:color w:val="000000"/>
                <w:sz w:val="24"/>
                <w:szCs w:val="24"/>
                <w:lang w:val="kk-KZ" w:eastAsia="ru-RU"/>
              </w:rPr>
              <w:t>) тепе-теңдік (ұтымдылық)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талқылауға белсенді қатысады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2.6</w:t>
            </w: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ресурстар, тапсырмалар құндылықтардың дамуына ықпал етеді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құндылықтарға адалдығын көрсетеді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III</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Бағалау (мониторинг)</w:t>
            </w:r>
          </w:p>
        </w:tc>
      </w:tr>
      <w:tr w:rsidR="00C174FF" w:rsidRPr="00CC073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3.1</w:t>
            </w:r>
          </w:p>
        </w:tc>
        <w:tc>
          <w:tcPr>
            <w:tcW w:w="9400" w:type="dxa"/>
            <w:gridSpan w:val="8"/>
          </w:tcPr>
          <w:p w:rsidR="00C174FF" w:rsidRPr="009767A0" w:rsidRDefault="00C174FF" w:rsidP="00C174FF">
            <w:pPr>
              <w:pBdr>
                <w:top w:val="nil"/>
                <w:left w:val="nil"/>
                <w:bottom w:val="nil"/>
                <w:right w:val="nil"/>
                <w:between w:val="nil"/>
              </w:pBdr>
              <w:tabs>
                <w:tab w:val="left" w:pos="461"/>
              </w:tabs>
              <w:spacing w:after="200"/>
              <w:ind w:right="105"/>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Бағалау (тапсырмаларды) әдістерін, құралдарын қолдану</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461"/>
              </w:tabs>
              <w:spacing w:after="200"/>
              <w:ind w:right="105"/>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мақсаттар қоюға және күтілетін нәтижелерді анықтауға тартылады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(іс-шараларлардың) барлық кезеңдерінде білім алушылардың (тәрбиеленушілердің) үлгерімі бағаланады </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9767A0">
              <w:rPr>
                <w:rFonts w:ascii="Times New Roman" w:eastAsia="Times New Roman" w:hAnsi="Times New Roman"/>
                <w:i/>
                <w:iCs/>
                <w:color w:val="000000"/>
                <w:sz w:val="24"/>
                <w:szCs w:val="24"/>
                <w:lang w:val="kk-KZ" w:eastAsia="ru-RU"/>
              </w:rPr>
              <w:t xml:space="preserve">(білім алушылардың </w:t>
            </w:r>
            <w:r w:rsidRPr="009767A0">
              <w:rPr>
                <w:rFonts w:ascii="Times New Roman" w:eastAsia="Times New Roman" w:hAnsi="Times New Roman"/>
                <w:i/>
                <w:iCs/>
                <w:color w:val="000000"/>
                <w:sz w:val="24"/>
                <w:szCs w:val="24"/>
                <w:lang w:val="kk-KZ" w:eastAsia="ru-RU"/>
              </w:rPr>
              <w:lastRenderedPageBreak/>
              <w:t>(тәрбиеленушілердің) білім беру қажеттіліктеріне сәйкес бейімделген бағалау әдістерін пайдалана отырып)</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уақытылы кері байланыс беріледі, дағдыларды дамыту бойынша ұсыныстар беріледі </w:t>
            </w:r>
            <w:r w:rsidRPr="009767A0">
              <w:rPr>
                <w:rFonts w:ascii="Times New Roman" w:eastAsia="Times New Roman" w:hAnsi="Times New Roman"/>
                <w:i/>
                <w:iCs/>
                <w:color w:val="000000"/>
                <w:sz w:val="24"/>
                <w:szCs w:val="24"/>
                <w:lang w:val="kk-KZ" w:eastAsia="ru-RU"/>
              </w:rPr>
              <w:t>(қажет болған жағдайда бағалау құралдарын қолдана отырып)</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 xml:space="preserve">сабақтың (іс - шаралардың) барлық кезеңдерінде өзін-өзі және (немесе) өзара бағалау </w:t>
            </w:r>
            <w:r w:rsidRPr="009767A0">
              <w:rPr>
                <w:rFonts w:ascii="Times New Roman" w:eastAsia="Times New Roman" w:hAnsi="Times New Roman"/>
                <w:color w:val="000000"/>
                <w:sz w:val="24"/>
                <w:szCs w:val="24"/>
                <w:lang w:val="kk-KZ" w:eastAsia="ru-RU"/>
              </w:rPr>
              <w:t xml:space="preserve">(МЖМБС орындауды талап етпейтін білім алушылар үшін педагогпен бірлескен бағалау процесі)  үшін </w:t>
            </w:r>
            <w:r w:rsidRPr="009767A0">
              <w:rPr>
                <w:rFonts w:ascii="Times New Roman" w:eastAsia="Times New Roman" w:hAnsi="Times New Roman"/>
                <w:color w:val="000000"/>
                <w:sz w:val="24"/>
                <w:szCs w:val="24"/>
                <w:lang w:val="kk-KZ" w:eastAsia="ja-JP"/>
              </w:rPr>
              <w:t>мүмкіндіктер береді</w:t>
            </w:r>
          </w:p>
          <w:p w:rsidR="00C174FF" w:rsidRPr="009767A0" w:rsidRDefault="00C174FF" w:rsidP="00C174FF">
            <w:pPr>
              <w:spacing w:after="200"/>
              <w:jc w:val="both"/>
              <w:rPr>
                <w:rFonts w:ascii="Times New Roman" w:eastAsia="Times New Roman" w:hAnsi="Times New Roman"/>
                <w:i/>
                <w:iCs/>
                <w:color w:val="000000"/>
                <w:sz w:val="24"/>
                <w:szCs w:val="24"/>
                <w:lang w:val="kk-KZ" w:eastAsia="ja-JP"/>
              </w:rPr>
            </w:pPr>
            <w:r w:rsidRPr="009767A0">
              <w:rPr>
                <w:rFonts w:ascii="Times New Roman" w:eastAsia="Times New Roman" w:hAnsi="Times New Roman"/>
                <w:i/>
                <w:iCs/>
                <w:color w:val="000000"/>
                <w:sz w:val="24"/>
                <w:szCs w:val="24"/>
                <w:lang w:val="kk-KZ" w:eastAsia="ja-JP"/>
              </w:rPr>
              <w:t>Ескерту: тәлімгер, педагог-ұйымдастырушы, тәрбиеші - іс-шараның, ұйымдастырылған қызметтің мақсаттарына сәйкес</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рефлексия сабақтың (оқудың, іс-шараның) мақсаттары мен күтілетін нәтижелеріне сәйкес келеді, дағдыларды дамыту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IV</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Рефлексия</w:t>
            </w: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4.1</w:t>
            </w:r>
          </w:p>
        </w:tc>
        <w:tc>
          <w:tcPr>
            <w:tcW w:w="9400" w:type="dxa"/>
            <w:gridSpan w:val="8"/>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Сабақ (іс-шара) бойынша рефлексия</w:t>
            </w:r>
          </w:p>
        </w:tc>
      </w:tr>
      <w:tr w:rsidR="00C174FF" w:rsidRPr="00CC073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CC073E"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4.2</w:t>
            </w:r>
          </w:p>
        </w:tc>
        <w:tc>
          <w:tcPr>
            <w:tcW w:w="7796" w:type="dxa"/>
            <w:gridSpan w:val="4"/>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right"/>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барлығы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right"/>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қорытынды </w:t>
            </w:r>
            <w:r w:rsidRPr="009767A0">
              <w:rPr>
                <w:rFonts w:ascii="Times New Roman" w:eastAsia="Times New Roman" w:hAnsi="Times New Roman"/>
                <w:i/>
                <w:iCs/>
                <w:color w:val="000000"/>
                <w:sz w:val="24"/>
                <w:szCs w:val="24"/>
                <w:lang w:val="kk-KZ" w:eastAsia="ru-RU"/>
              </w:rPr>
              <w:t>(max 102)</w:t>
            </w:r>
          </w:p>
        </w:tc>
        <w:tc>
          <w:tcPr>
            <w:tcW w:w="1604" w:type="dxa"/>
            <w:gridSpan w:val="4"/>
          </w:tcPr>
          <w:p w:rsidR="00C174FF" w:rsidRPr="009767A0" w:rsidRDefault="00C174FF" w:rsidP="00C174FF">
            <w:pPr>
              <w:spacing w:after="200"/>
              <w:rPr>
                <w:rFonts w:ascii="Times New Roman" w:eastAsia="Times New Roman" w:hAnsi="Times New Roman"/>
                <w:i/>
                <w:iCs/>
                <w:sz w:val="24"/>
                <w:szCs w:val="24"/>
                <w:lang w:val="kk-KZ" w:eastAsia="ru-RU"/>
              </w:rPr>
            </w:pPr>
            <w:r w:rsidRPr="009767A0">
              <w:rPr>
                <w:rFonts w:ascii="Times New Roman" w:eastAsia="Times New Roman" w:hAnsi="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Ұсыныстар</w:t>
            </w:r>
          </w:p>
          <w:p w:rsidR="00C174FF" w:rsidRPr="009767A0" w:rsidRDefault="00C174FF" w:rsidP="00C174FF">
            <w:pPr>
              <w:spacing w:after="200"/>
              <w:rPr>
                <w:rFonts w:ascii="Times New Roman" w:eastAsia="Times New Roman" w:hAnsi="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 xml:space="preserve">         </w:t>
      </w:r>
      <w:bookmarkStart w:id="36" w:name="_Hlk155772957"/>
      <w:bookmarkStart w:id="37" w:name="_Hlk152454327"/>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w:t>
      </w:r>
      <w:bookmarkStart w:id="38" w:name="_Hlk155478469"/>
      <w:r w:rsidRPr="009767A0">
        <w:rPr>
          <w:rFonts w:eastAsia="Calibri" w:cs="Times New Roman"/>
          <w:i/>
          <w:iCs/>
          <w:sz w:val="24"/>
          <w:szCs w:val="24"/>
          <w:lang w:val="kk-KZ" w:eastAsia="ru-RU"/>
        </w:rPr>
        <w:t>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bookmarkEnd w:id="36"/>
    <w:bookmarkEnd w:id="37"/>
    <w:bookmarkEnd w:id="38"/>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6E6313" w:rsidRPr="009767A0" w:rsidRDefault="006E6313" w:rsidP="00C174FF">
      <w:pPr>
        <w:spacing w:after="0" w:line="240" w:lineRule="auto"/>
        <w:rPr>
          <w:rFonts w:eastAsia="Calibri" w:cs="Times New Roman"/>
          <w:i/>
          <w:iCs/>
          <w:sz w:val="24"/>
          <w:szCs w:val="24"/>
          <w:lang w:val="kk-KZ" w:eastAsia="ru-RU"/>
        </w:rPr>
      </w:pPr>
    </w:p>
    <w:p w:rsidR="006E6313" w:rsidRDefault="006E6313" w:rsidP="00C174FF">
      <w:pPr>
        <w:spacing w:after="0" w:line="240" w:lineRule="auto"/>
        <w:rPr>
          <w:rFonts w:eastAsia="Calibri" w:cs="Times New Roman"/>
          <w:i/>
          <w:iCs/>
          <w:sz w:val="24"/>
          <w:szCs w:val="24"/>
          <w:lang w:val="kk-KZ" w:eastAsia="ru-RU"/>
        </w:rPr>
      </w:pPr>
    </w:p>
    <w:p w:rsidR="003562B8" w:rsidRDefault="003562B8" w:rsidP="00C174FF">
      <w:pPr>
        <w:spacing w:after="0" w:line="240" w:lineRule="auto"/>
        <w:rPr>
          <w:rFonts w:eastAsia="Calibri" w:cs="Times New Roman"/>
          <w:i/>
          <w:iCs/>
          <w:sz w:val="24"/>
          <w:szCs w:val="24"/>
          <w:lang w:val="kk-KZ" w:eastAsia="ru-RU"/>
        </w:rPr>
      </w:pPr>
    </w:p>
    <w:p w:rsidR="003562B8" w:rsidRDefault="003562B8" w:rsidP="00C174FF">
      <w:pPr>
        <w:spacing w:after="0" w:line="240" w:lineRule="auto"/>
        <w:rPr>
          <w:rFonts w:eastAsia="Calibri" w:cs="Times New Roman"/>
          <w:i/>
          <w:iCs/>
          <w:sz w:val="24"/>
          <w:szCs w:val="24"/>
          <w:lang w:val="kk-KZ" w:eastAsia="ru-RU"/>
        </w:rPr>
      </w:pPr>
    </w:p>
    <w:p w:rsidR="003562B8" w:rsidRDefault="003562B8" w:rsidP="00C174FF">
      <w:pPr>
        <w:spacing w:after="0" w:line="240" w:lineRule="auto"/>
        <w:rPr>
          <w:rFonts w:eastAsia="Calibri" w:cs="Times New Roman"/>
          <w:i/>
          <w:iCs/>
          <w:sz w:val="24"/>
          <w:szCs w:val="24"/>
          <w:lang w:val="kk-KZ" w:eastAsia="ru-RU"/>
        </w:rPr>
      </w:pPr>
    </w:p>
    <w:p w:rsidR="003562B8" w:rsidRDefault="003562B8" w:rsidP="00C174FF">
      <w:pPr>
        <w:spacing w:after="0" w:line="240" w:lineRule="auto"/>
        <w:rPr>
          <w:rFonts w:eastAsia="Calibri" w:cs="Times New Roman"/>
          <w:i/>
          <w:iCs/>
          <w:sz w:val="24"/>
          <w:szCs w:val="24"/>
          <w:lang w:val="kk-KZ" w:eastAsia="ru-RU"/>
        </w:rPr>
      </w:pPr>
    </w:p>
    <w:p w:rsidR="003562B8" w:rsidRDefault="003562B8" w:rsidP="00C174FF">
      <w:pPr>
        <w:spacing w:after="0" w:line="240" w:lineRule="auto"/>
        <w:rPr>
          <w:rFonts w:eastAsia="Calibri" w:cs="Times New Roman"/>
          <w:i/>
          <w:iCs/>
          <w:sz w:val="24"/>
          <w:szCs w:val="24"/>
          <w:lang w:val="kk-KZ" w:eastAsia="ru-RU"/>
        </w:rPr>
      </w:pPr>
    </w:p>
    <w:p w:rsidR="003562B8" w:rsidRPr="009767A0" w:rsidRDefault="003562B8"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Calibri"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Cs w:val="28"/>
          <w:lang w:val="kk-KZ" w:eastAsia="ru-RU"/>
        </w:rPr>
      </w:pPr>
      <w:bookmarkStart w:id="39" w:name="_Hlk157576149"/>
      <w:r w:rsidRPr="009767A0">
        <w:rPr>
          <w:rFonts w:eastAsia="Times New Roman" w:cs="Times New Roman"/>
          <w:b/>
          <w:szCs w:val="28"/>
          <w:lang w:val="kk-KZ" w:eastAsia="ru-RU"/>
        </w:rPr>
        <w:lastRenderedPageBreak/>
        <w:t>Мектепке дейінгі білім беру ұйымы педагогінің ұйымдастырылған қызметін (іс-шарасын) бақылау парағы</w:t>
      </w:r>
    </w:p>
    <w:p w:rsidR="00C174FF" w:rsidRPr="009767A0" w:rsidRDefault="00C174FF" w:rsidP="00C174FF">
      <w:pPr>
        <w:spacing w:after="0" w:line="240" w:lineRule="auto"/>
        <w:jc w:val="center"/>
        <w:rPr>
          <w:rFonts w:eastAsia="Times New Roman" w:cs="Times New Roman"/>
          <w:b/>
          <w:sz w:val="24"/>
          <w:szCs w:val="24"/>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850"/>
        <w:gridCol w:w="426"/>
        <w:gridCol w:w="425"/>
        <w:gridCol w:w="425"/>
        <w:gridCol w:w="328"/>
      </w:tblGrid>
      <w:tr w:rsidR="00C174FF" w:rsidRPr="009767A0" w:rsidTr="001B7886">
        <w:trPr>
          <w:trHeight w:val="463"/>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Педагогтің ТАӘ (бар болса)</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303"/>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136"/>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Ұйымдастырылған қызмет</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Топ</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C174FF" w:rsidRPr="009767A0" w:rsidTr="001B7886">
        <w:trPr>
          <w:trHeight w:val="721"/>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Ұйымдастырылған қызметтің міндеттері</w:t>
            </w:r>
          </w:p>
        </w:tc>
        <w:tc>
          <w:tcPr>
            <w:tcW w:w="6706"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Calibri"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Деңгейі</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 xml:space="preserve">Жоспарлау </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Ұйымдастырылған қызметтің (іс-шараның) міндеттері </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rPr>
                <w:rFonts w:eastAsia="Times New Roman" w:cs="Times New Roman"/>
                <w:sz w:val="24"/>
                <w:szCs w:val="24"/>
                <w:lang w:val="kk-KZ" w:eastAsia="ru-RU"/>
              </w:rPr>
            </w:pPr>
            <w:r w:rsidRPr="009767A0">
              <w:rPr>
                <w:rFonts w:eastAsia="Times New Roman" w:cs="Times New Roman"/>
                <w:color w:val="000000"/>
                <w:sz w:val="24"/>
                <w:szCs w:val="24"/>
                <w:lang w:val="kk-KZ" w:eastAsia="ru-RU"/>
              </w:rPr>
              <w:t>міндеттер ұйымдастырылған қызметтің мазмұнына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rPr>
          <w:trHeight w:val="13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барлық тәрбиеленушілер үшін ұйымдастырылған қызметінде (іс-шарасында) нақты, қол жетімді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Тәрбие және оқыту әдістері</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 w:val="24"/>
                <w:szCs w:val="24"/>
                <w:bdr w:val="none" w:sz="0" w:space="0" w:color="auto" w:frame="1"/>
                <w:lang w:val="kk-KZ" w:eastAsia="ru-RU"/>
              </w:rPr>
            </w:pPr>
            <w:r w:rsidRPr="009767A0">
              <w:rPr>
                <w:rFonts w:eastAsia="Times New Roman" w:cs="Times New Roman"/>
                <w:color w:val="002033"/>
                <w:sz w:val="24"/>
                <w:szCs w:val="24"/>
                <w:bdr w:val="none" w:sz="0" w:space="0" w:color="auto" w:frame="1"/>
                <w:lang w:val="kk-KZ" w:eastAsia="ru-RU"/>
              </w:rPr>
              <w:t>тапсырмаларға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 w:val="24"/>
                <w:szCs w:val="24"/>
                <w:bdr w:val="none" w:sz="0" w:space="0" w:color="auto" w:frame="1"/>
                <w:lang w:val="kk-KZ" w:eastAsia="ru-RU"/>
              </w:rPr>
            </w:pPr>
            <w:r w:rsidRPr="009767A0">
              <w:rPr>
                <w:rFonts w:eastAsia="Times New Roman" w:cs="Times New Roman"/>
                <w:color w:val="002033"/>
                <w:sz w:val="24"/>
                <w:szCs w:val="24"/>
                <w:bdr w:val="none" w:sz="0" w:space="0" w:color="auto" w:frame="1"/>
                <w:lang w:val="kk-KZ" w:eastAsia="ru-RU"/>
              </w:rPr>
              <w:t>тәрбиеленушілердің жас ерекшеліктеріне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2033"/>
                <w:sz w:val="24"/>
                <w:szCs w:val="24"/>
                <w:bdr w:val="none" w:sz="0" w:space="0" w:color="auto" w:frame="1"/>
                <w:lang w:val="kk-KZ" w:eastAsia="ru-RU"/>
              </w:rPr>
              <w:t>барлық тәрбиеленушілердің 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Педагогтің тәрбиеленушілермен өзара әрекеттесу тәсілдерін, әдістерін бағалау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жеке және ұжымдық мүдделерін, қажеттіліктерін қолдауды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w:t>
            </w:r>
            <w:r w:rsidRPr="009767A0">
              <w:rPr>
                <w:rFonts w:eastAsia="Times New Roman" w:cs="Times New Roman"/>
                <w:sz w:val="24"/>
                <w:szCs w:val="24"/>
                <w:lang w:val="kk-KZ" w:eastAsia="ru-RU"/>
              </w:rPr>
              <w:t xml:space="preserve"> жас ерекшеліктеріне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күні бойы тәрбиеленушілерге эмоционалды жайлылықты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rPr>
                <w:rFonts w:eastAsia="Times New Roman" w:cs="Times New Roman"/>
                <w:b/>
                <w:bCs/>
                <w:sz w:val="24"/>
                <w:szCs w:val="24"/>
                <w:lang w:val="kk-KZ" w:eastAsia="ru-RU"/>
              </w:rPr>
            </w:pPr>
            <w:r w:rsidRPr="009767A0">
              <w:rPr>
                <w:rFonts w:eastAsia="Times New Roman" w:cs="Times New Roman"/>
                <w:b/>
                <w:bCs/>
                <w:sz w:val="24"/>
                <w:szCs w:val="24"/>
                <w:lang w:val="kk-KZ" w:eastAsia="ru-RU"/>
              </w:rPr>
              <w:t>Ұйымдастырылған қызметті (іс-шараны) өткізу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Функционалдық сауаттылықтың дамуын ескере отырып, материал ұсыну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әр түрлі көздерден ақпаратты табу, алу және түсіндіру дағдыларын дамытуға бағытталған әдістер мен тәсілдер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әртүрлі көздерден ақпаратты табу дағдыларын дамытуға бағытталған ресурстар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тәрбиеленушілер материалды практикалық қолдану тәсілдерін анықтауға қатысады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Цифрлық білім беру ресурстарын және қосымша дерек көздерді қолдану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Times New Roman" w:cs="Times New Roman"/>
                <w:sz w:val="24"/>
                <w:szCs w:val="24"/>
                <w:lang w:val="kk-KZ" w:eastAsia="ru-RU"/>
              </w:rPr>
              <w:t>Педагог тәрбиеленушілердің жеке қажеттіліктері мен қызығушылықтарын есепке алып әзірлеген ЦББР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тәрбиеленушілердің мүдделері мен қабілеттері ескеріле отырып, ата-аналарға /заңды өкілдерге қосымша дереккөздерге авторлық сілтемелер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Ресурстарды, саралау әдістерін қолдану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тәрбиеленушілердің өзара әрекеттесуіне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барлық тәрбиеленушілердің қажеттіліктері, мүдделері және жеке ерекшеліктері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ресурстарды саралау барлық тәрбиеленушілердің қажеттіліктеріне, қызығушылықтарына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барлық тәрбиеленушілердің танымдық қызығушылығын арттыру әдістерін қолданады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Күн тәртібі, уақытты ұтымды пайдалану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күн тәртібі сақталады, бұл ретте педагог тәрбиеленушілердің қажеттіліктеріне сәйкес өзгерістер керек екенін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уақыт ұтымды бөлінеді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 пен тәрбиеленушілердің сөйлеу балансы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2.5</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өзара іс-әрекетін ұйымдастыру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өзара іс-әрекетті ұйымдастыру кезінде тәрбиеленушілердің жеке қажеттіліктері, мүдделері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247"/>
              </w:tabs>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 диалогқа, талқылауға белсенді қатысады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2.6</w:t>
            </w: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196"/>
              </w:tabs>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әдістер мен тәсілдер құндылықтардың дамуына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оқушылар құндылықтарға деген адалдықтарын көрсетеді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Тәрбиеленушілердің қызметін бақылау</w:t>
            </w: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Бақылау кезіндегі тәрбиеленушілердің қызмет түрлері</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w:t>
            </w:r>
            <w:r w:rsidRPr="009767A0">
              <w:rPr>
                <w:rFonts w:eastAsia="Times New Roman" w:cs="Times New Roman"/>
                <w:sz w:val="24"/>
                <w:szCs w:val="24"/>
                <w:lang w:val="kk-KZ" w:eastAsia="ru-RU"/>
              </w:rPr>
              <w:t xml:space="preserve"> өзін-өзі ұйымдастыру дағдылары қалыптасқан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жасына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белгілі бір қызметке қызығушылық танытады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өзін-өзі бағалау және өзара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Рефлексия</w:t>
            </w: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Ұйымдастырылған қызмет (іс-шара) бойынша педагог рефлексиясы</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міндеттерге қол жеткізуі негізінде ұйымдастырылған қызметті (іс-шараны)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өзіндік талдау негізінде тәжірибені дамыту бойынша бағыттар мен нақты әрекеттер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bookmarkEnd w:id="39"/>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bCs/>
          <w:szCs w:val="28"/>
          <w:lang w:val="kk-KZ" w:eastAsia="ru-RU"/>
        </w:rPr>
      </w:pPr>
      <w:bookmarkStart w:id="40" w:name="_Hlk157929057"/>
      <w:r w:rsidRPr="009767A0">
        <w:rPr>
          <w:rFonts w:eastAsia="Times New Roman" w:cs="Times New Roman"/>
          <w:b/>
          <w:bCs/>
          <w:szCs w:val="28"/>
          <w:lang w:val="kk-KZ" w:eastAsia="ru-RU"/>
        </w:rPr>
        <w:lastRenderedPageBreak/>
        <w:t>ППТК, ОО және АО педагогінің сабақты (ұйымдастырылған қызметті, іс-шараны) бақылау парағы</w:t>
      </w:r>
    </w:p>
    <w:p w:rsidR="00C174FF" w:rsidRPr="009767A0" w:rsidRDefault="00C174FF" w:rsidP="00C174FF">
      <w:pPr>
        <w:spacing w:after="0" w:line="240" w:lineRule="auto"/>
        <w:jc w:val="center"/>
        <w:rPr>
          <w:rFonts w:eastAsia="Times New Roman" w:cs="Times New Roman"/>
          <w:b/>
          <w:bCs/>
          <w:sz w:val="32"/>
          <w:szCs w:val="32"/>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Педагогтің ТАӘ(бар болса)</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136"/>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Сабақ </w:t>
            </w:r>
          </w:p>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(ұйымдастырылған қызмет)</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алушы (тәрбиеленуші, топ)</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Жеке-дамыту бағдарламасы және мектепке дейінгі тәрбие мен оқытудың үлгілік оқу бағдарламалары негізінде сабақтың (ұйымдастырылған қызметтің, іс-шараның) мазмұны.</w:t>
            </w:r>
          </w:p>
        </w:tc>
      </w:tr>
      <w:tr w:rsidR="00C174FF" w:rsidRPr="009767A0" w:rsidTr="001B7886">
        <w:trPr>
          <w:trHeight w:val="721"/>
        </w:trPr>
        <w:tc>
          <w:tcPr>
            <w:tcW w:w="2977" w:type="dxa"/>
            <w:gridSpan w:val="2"/>
            <w:vAlign w:val="center"/>
          </w:tcPr>
          <w:p w:rsidR="00C174FF" w:rsidRPr="009767A0" w:rsidRDefault="00C174FF" w:rsidP="00C174FF">
            <w:pPr>
              <w:spacing w:after="0" w:line="240" w:lineRule="auto"/>
              <w:rPr>
                <w:rFonts w:eastAsia="Calibri" w:cs="Times New Roman"/>
                <w:color w:val="000000"/>
                <w:sz w:val="24"/>
                <w:szCs w:val="24"/>
                <w:lang w:val="kk-KZ" w:eastAsia="ru-RU"/>
              </w:rPr>
            </w:pPr>
            <w:r w:rsidRPr="009767A0">
              <w:rPr>
                <w:rFonts w:eastAsia="Calibri" w:cs="Times New Roman"/>
                <w:color w:val="000000"/>
                <w:sz w:val="24"/>
                <w:szCs w:val="24"/>
                <w:lang w:val="kk-KZ" w:eastAsia="ru-RU"/>
              </w:rPr>
              <w:t>Сабақтың (ұйымдастырылған қызметтің, іс-шараның) мақсаттары (міндеттері)</w:t>
            </w:r>
          </w:p>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6990"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Calibri"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деңгейі</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 xml:space="preserve">Жоспарлау </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Сабақтың (ұйымдастырылған қызметтің, іс-шараның) мақсаттары (міндеттері) </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 (міндеттер) жақын арада даму аймағына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rPr>
          <w:trHeight w:val="13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 xml:space="preserve">нақты, сабақ (ұйымдастырылған қызмет, іс-шара) шеңберінде қол жеткізуге болады </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rPr>
          <w:trHeight w:val="301"/>
        </w:trPr>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Оқыту (тәрбиелеу) әдістері мен ресурстары</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мақсаттарға (міндеттерге)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қажеттіліктерге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жоспарланған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Бағалау (тапсырмаларды) әдістері </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мақсаттарға (міндеттерге)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әдістерді қолдану:</w:t>
            </w:r>
          </w:p>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 тәжірибені зерттеу нәтижелерін ескере отырып </w:t>
            </w:r>
            <w:r w:rsidRPr="009767A0">
              <w:rPr>
                <w:rFonts w:eastAsia="Times New Roman" w:cs="Times New Roman"/>
                <w:i/>
                <w:iCs/>
                <w:color w:val="000000"/>
                <w:sz w:val="24"/>
                <w:szCs w:val="24"/>
                <w:lang w:val="kk-KZ" w:eastAsia="ru-RU"/>
              </w:rPr>
              <w:t>(педагог-зерттеуші)</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 xml:space="preserve">- авторлық бағдарлама негізінде </w:t>
            </w:r>
            <w:r w:rsidRPr="009767A0">
              <w:rPr>
                <w:rFonts w:eastAsia="Times New Roman" w:cs="Times New Roman"/>
                <w:i/>
                <w:iCs/>
                <w:color w:val="000000"/>
                <w:sz w:val="24"/>
                <w:szCs w:val="24"/>
                <w:lang w:val="kk-KZ" w:eastAsia="ru-RU"/>
              </w:rPr>
              <w:t>(педагог-шебер)</w:t>
            </w:r>
            <w:r w:rsidRPr="009767A0">
              <w:rPr>
                <w:rFonts w:eastAsia="Times New Roman" w:cs="Times New Roman"/>
                <w:color w:val="000000"/>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jc w:val="both"/>
              <w:rPr>
                <w:rFonts w:eastAsia="Times New Roman" w:cs="Times New Roman"/>
                <w:b/>
                <w:bCs/>
                <w:sz w:val="24"/>
                <w:szCs w:val="24"/>
                <w:lang w:val="kk-KZ" w:eastAsia="ru-RU"/>
              </w:rPr>
            </w:pPr>
            <w:r w:rsidRPr="009767A0">
              <w:rPr>
                <w:rFonts w:eastAsia="Times New Roman" w:cs="Times New Roman"/>
                <w:b/>
                <w:bCs/>
                <w:sz w:val="24"/>
                <w:szCs w:val="24"/>
                <w:lang w:val="kk-KZ" w:eastAsia="ru-RU"/>
              </w:rPr>
              <w:t xml:space="preserve">Сабақты (ұйымдастырылған қызметті, іс-шараны) өткізу </w:t>
            </w: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Сабақ материалын қажеттіліктер мен мүмкіндіктерді ескере отырып ұсыну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бұзылысты түзету бойынша жұмыстың реттілігі көрсетіледі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белсенді түзету-дамыту процесіне тартуға бағытталған әдістер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белсенді түзету-дамыту процесіне тартуға бағытталған тапсырмалар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материалдар қажеттіліктер мен жеке ерекшеліктерді ескере отырып ұсынылады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Ресурстар мен қосымша көздерді қолдану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түзету бағытын ескере отырып әзірленген (бейімделген)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жеке қажеттіліктерді ескере отырып, цифрлық білім беру ресурстарын пайдаланады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Оқытуды (түзету процесін) дараландыру әдістері мен тәсілдерін қолдану </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 мен ресурстар түзету процесіне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қажеттіліктер, мүдделер және жеке ерекшеліктер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қажеттіліктерді ескере отырып, оқытуды (түзету процесін) дараландыруды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танымдық қызығушылықты арттыру әдістерін қолданады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Сабақтың құрылымы, уақытты ұтымды пайдалану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сабақтың (ұйымдастырылған қызмет, іс-шараның) құрылымы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 жеке қажеттіліктерге сәйкес өзгерістер керек екенін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уақыт ұтымды бөлінеді,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2.5</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өзара іс-әрекетін ұйымдастыру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өзара әрекеттесудің әртүрлі формаларын қолдануда тепе-теңдік (ұтымдылық)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247"/>
              </w:tabs>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қажеттіліктері мен жеке ерекшеліктері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2.6</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196"/>
              </w:tabs>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құндылықтарды дамытуға бағытталған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 мен тәсілдер құндылықтардың дамуына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 xml:space="preserve">Бағалау </w:t>
            </w: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Бағалау (тапсырмаларды) әдістерін, құралдарын қолдану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 сабақтың (ұйымдастырылған қызметтің, іс-шараның) мазмұнымен байланысты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бағалау әдістері мен құралдары оқыту мазмұнына (түзету процесіне)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сабақтағы (ұйымдастырылған қызметтегі, іс-шарадағы) үлгерімі бағаланады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уақытылы кері байланыс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Рефлексия</w:t>
            </w: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Сабақ (ұйымдастырылған қызмет, іс-шара) бойынша педагог рефлексиясы </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мақсатқа жету негізінде сабақты (ұйымдастырылған қызметті, іс-шараны)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сабақтың (ұйымдастырылған қызметтің, іс-шараның) сапасын бағалау негізінде практиканы дамыту бойынша нақты іс-қимылдар, бағыттар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6E6313" w:rsidRPr="009767A0" w:rsidRDefault="006E6313"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lastRenderedPageBreak/>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bookmarkEnd w:id="40"/>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C174FF" w:rsidRPr="009767A0" w:rsidRDefault="00C174FF" w:rsidP="00C174FF">
      <w:pPr>
        <w:spacing w:after="0" w:line="240" w:lineRule="auto"/>
        <w:jc w:val="center"/>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Cs w:val="28"/>
          <w:lang w:val="kk-KZ" w:eastAsia="ru-RU"/>
        </w:rPr>
      </w:pPr>
      <w:r w:rsidRPr="009767A0">
        <w:rPr>
          <w:rFonts w:eastAsia="Times New Roman" w:cs="Times New Roman"/>
          <w:b/>
          <w:szCs w:val="28"/>
          <w:lang w:val="kk-KZ" w:eastAsia="ru-RU"/>
        </w:rPr>
        <w:t>Тексеру мен кеңес беруді бақылау парағы (ПМПК педагогтері үшін)</w:t>
      </w:r>
    </w:p>
    <w:p w:rsidR="00C174FF" w:rsidRPr="009767A0" w:rsidRDefault="00C174FF" w:rsidP="00C174FF">
      <w:pPr>
        <w:spacing w:after="0" w:line="240" w:lineRule="auto"/>
        <w:jc w:val="center"/>
        <w:rPr>
          <w:rFonts w:eastAsia="Times New Roman" w:cs="Times New Roman"/>
          <w:b/>
          <w:sz w:val="24"/>
          <w:szCs w:val="24"/>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Педагогтің ТАӘ (бар болса)</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алушы (тәрбиеленуші, топ)</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Тексеру бағдарламаларына сәйкес ерте, мектепке дейінгі, мектеп жасындағы және АСБ бар балаларды психологиялық-педагогикалық тексерудің мақсаттары (міндеттері).</w:t>
            </w:r>
          </w:p>
        </w:tc>
      </w:tr>
      <w:tr w:rsidR="00C174FF" w:rsidRPr="009767A0" w:rsidTr="001B7886">
        <w:trPr>
          <w:trHeight w:val="721"/>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Зерттеу (кеңес) мақсаттары (міндеттері)</w:t>
            </w:r>
          </w:p>
        </w:tc>
        <w:tc>
          <w:tcPr>
            <w:tcW w:w="6990"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Тексеруді дайындау</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9767A0" w:rsidTr="001B7886">
        <w:trPr>
          <w:trHeight w:val="138"/>
        </w:trPr>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тексеру орны ұйымдастырылады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тексерудің міндеттері (күтілетін нәтижелері) ата-аналардың сұранысына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арнайы әдістерді таңдау кезінде бұзылыстың ерекшелігі ескеріледі (сенсорлық және қозғалыс бұзылыстары бар балалар үшін және т. б.)</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jc w:val="both"/>
              <w:rPr>
                <w:rFonts w:eastAsia="Times New Roman" w:cs="Times New Roman"/>
                <w:b/>
                <w:bCs/>
                <w:sz w:val="24"/>
                <w:szCs w:val="24"/>
                <w:lang w:val="kk-KZ" w:eastAsia="ru-RU"/>
              </w:rPr>
            </w:pPr>
            <w:r w:rsidRPr="009767A0">
              <w:rPr>
                <w:rFonts w:eastAsia="Times New Roman" w:cs="Times New Roman"/>
                <w:b/>
                <w:bCs/>
                <w:sz w:val="24"/>
                <w:szCs w:val="24"/>
                <w:lang w:val="kk-KZ" w:eastAsia="ru-RU"/>
              </w:rPr>
              <w:t>Тексеру жүргізу</w:t>
            </w:r>
          </w:p>
        </w:tc>
      </w:tr>
      <w:tr w:rsidR="00C174FF" w:rsidRPr="00CC073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әдістерін, тапсырмаларды, ресурстарды қолдану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бұзылыстың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тапсырмалар 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тапсырмалар баланың ерекшеліктері мен мүмкіндіктерін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w:t>
            </w:r>
            <w:r w:rsidRPr="009767A0">
              <w:rPr>
                <w:rFonts w:eastAsia="Times New Roman" w:cs="Times New Roman"/>
                <w:sz w:val="24"/>
                <w:szCs w:val="24"/>
                <w:lang w:val="kk-KZ" w:eastAsia="ru-RU"/>
              </w:rPr>
              <w:t xml:space="preserve"> құрылымы, уақытты тиімді пайдалану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тексеру алгоритмін дәйекті және өзара байланысты игеру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уақыт ұтымды бөлінеді, тайм-менеджмент сақталады </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кезінде өзара әрекеттесуді ұйымдастыру</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қолайлы эмоционалды-психологиялық климат құрылады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rPr>
          <w:trHeight w:val="12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баламен байланыс орнатылады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ата-аналармен (заңды өкілдермен) өзара іс-әрекет орнатылады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Тексеру нәтижелерін ресімдеу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Зерттеу нәтижелерін жинақтау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зерттеудің негізгі міндеттері іске асырылды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зерттеу нәтижелері жинақталады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Баланың даму картасында қорытынды мен ұсыныстарды ресімдеу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баланың даму картасында маманның қорытындысын толық қалыптастыру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даму картасындағы қорытынды ескертусіз ресімделді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маманның қорытындысы мен ұсыныстары 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3.3</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 негізделген және маманның қорытындысына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 маманның ұсыныстарына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Отбасылық кеңес беру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Тексеру нәтижелерін ұсыну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нәтижелері мен ұсыныстар дұрыс ұсынылуы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сауалнама нәтижелері мен ұсынымдар ата-аналарға (заңды өкілдерге) түсінікті (анық көрсетілген)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үй жағдайларын ескере отырып, ата-аналарға арналған практикалық ұсыныстар жасалады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Кеңес беру әдістері (формалары)</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берудің барлық әдістері қолданылады (әңгіме, көрнекі және практикалық формалар)</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әдістер (формалар) кеңес беру мақсаттарына (міндеттеріне)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авторлық бағдарлама негізінде әзірленген әдістерді қолдану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АКТ қолдану (дереккөздерге сілтемелер)</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педагогтің жеке қажеттіліктерін ескере отырып әзірлеген ЦББР (бар болса)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жеке қажеттіліктерді ескере отырып, дереккөздерге сілтемелер мен түсініктемелер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Кеңес беру құрылымы, уақытты ұтымды пайдалану</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 алгоритмін дәйекті және өзара байланысты игеру көрініс табады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уақыт ұтымды бөлінеді, кеңес беру кезінде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4.5</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Кері байланыс</w:t>
            </w: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берудің негізгі міндеттері іске асырылды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ата-аналардан (заңды өкілдерден) кері байланысты ұйымдастыру кеңес берудің мақсаттарына (міндеттеріне)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ата-аналар (заңды өкілдер) маманның барлық ұсыныстарын қабылдайды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b/>
                <w:bCs/>
                <w:sz w:val="24"/>
                <w:szCs w:val="24"/>
                <w:lang w:val="kk-KZ" w:eastAsia="ru-RU"/>
              </w:rPr>
            </w:pPr>
            <w:r w:rsidRPr="009767A0">
              <w:rPr>
                <w:rFonts w:eastAsia="Times New Roman" w:cs="Times New Roman"/>
                <w:b/>
                <w:bCs/>
                <w:sz w:val="24"/>
                <w:szCs w:val="24"/>
                <w:lang w:val="kk-KZ" w:eastAsia="ru-RU"/>
              </w:rPr>
              <w:t>V</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b/>
                <w:bCs/>
                <w:color w:val="000000"/>
                <w:sz w:val="24"/>
                <w:szCs w:val="24"/>
                <w:lang w:val="kk-KZ" w:eastAsia="ru-RU"/>
              </w:rPr>
            </w:pPr>
            <w:r w:rsidRPr="009767A0">
              <w:rPr>
                <w:rFonts w:eastAsia="Calibri" w:cs="Times New Roman"/>
                <w:b/>
                <w:bCs/>
                <w:color w:val="000000"/>
                <w:sz w:val="24"/>
                <w:szCs w:val="24"/>
                <w:lang w:val="kk-KZ" w:eastAsia="ru-RU"/>
              </w:rPr>
              <w:t>Рефлексия</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5.1</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Диагностикалық жұмыс бойынша педагогтің рефлексиясы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мақсаттарға (міндеттерге) қол жеткізу негізінде диагностикалық жұмыстың өзін-өзі талдауы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9767A0" w:rsidRDefault="00C174FF" w:rsidP="003562B8">
      <w:pPr>
        <w:spacing w:after="0" w:line="240" w:lineRule="auto"/>
        <w:rPr>
          <w:rFonts w:eastAsia="Times New Roman" w:cs="Times New Roman"/>
          <w:color w:val="000000"/>
          <w:szCs w:val="28"/>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bookmarkStart w:id="41" w:name="_1fob9te" w:colFirst="0" w:colLast="0"/>
      <w:bookmarkEnd w:id="41"/>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9-қосымша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line="240" w:lineRule="auto"/>
        <w:rPr>
          <w:rFonts w:eastAsia="Times New Roman" w:cs="Times New Roman"/>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Портфолионы бағалау парағын толтыру жөніндегі нұсқаулық</w:t>
      </w: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 «Білім беру сапасын қамтамасыз етудің тиімділігі» критерийі бойынша балл қою кезінде мыналарды ескеру қажет:</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соңғы 3 жылдағы білім беру бағдарламасын игеруі, білім сапасының динамикасы;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 басшысының (басшының орынбасарының, әдіскердің), педагогтің; әдістемелік кабинет (орталық) әдіскерінің соңғы оқу жылындағы сабақты (оқуды, ұйымдастырылған қызметті, іс - шараны) бағалау парақтарының болуы: «</w:t>
      </w:r>
      <w:r w:rsidRPr="009767A0">
        <w:rPr>
          <w:rFonts w:eastAsia="Times New Roman" w:cs="Times New Roman"/>
          <w:i/>
          <w:iCs/>
          <w:color w:val="000000"/>
          <w:szCs w:val="28"/>
          <w:lang w:val="kk-KZ" w:eastAsia="ru-RU"/>
        </w:rPr>
        <w:t>педагог-модератор» - 5, «педагог-сарапшы» - 5, «педагог-зерттеуші» - 5, «педагог-шебер» - 5 (бақылау парағы білім беру ұйымының басшысының қолы қойылып және мөрімен бекітіледі);</w:t>
      </w:r>
    </w:p>
    <w:p w:rsidR="00C174FF" w:rsidRPr="009767A0" w:rsidRDefault="00C174FF" w:rsidP="00C174FF">
      <w:pPr>
        <w:tabs>
          <w:tab w:val="left" w:pos="851"/>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«Оқыту (өткізу, ұйымдастыру) сапасы» көрсеткіші бойынша орташа арифметикалық мән қойылады (бақылау парақтары  бесеуден кем емес болу керек).</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2. «Жетістіктер» критерийі бойынша балл қою кезінде мыналарды ескеру қажет:</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конкурстық іс-шаралар білім беру саласындағы уәкілетті органмен келісіледі;</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i/>
          <w:iCs/>
          <w:color w:val="000000"/>
          <w:szCs w:val="28"/>
          <w:lang w:val="kk-KZ" w:eastAsia="ru-RU"/>
        </w:rPr>
        <w:tab/>
        <w:t xml:space="preserve">- </w:t>
      </w:r>
      <w:r w:rsidRPr="009767A0">
        <w:rPr>
          <w:rFonts w:eastAsia="Times New Roman" w:cs="Times New Roman"/>
          <w:color w:val="000000"/>
          <w:szCs w:val="28"/>
          <w:lang w:val="kk-KZ" w:eastAsia="ru-RU"/>
        </w:rPr>
        <w:t>көрсеткіштің әрбір бірдей атауы (жұмыс түрі) бойынша ұсынылған ең жоғары деңгейі ескеріледі: мысалы, кезеңдер бойынша олимпиадаға қатысқан жағдайда қатысудың ең жоғары бір деңгейі есептелетін болады;</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әр түрлі атаулар (жұмыс түрлері) бойынша балдар жинақталады:</w:t>
      </w:r>
      <w:r w:rsidRPr="009767A0">
        <w:rPr>
          <w:rFonts w:eastAsia="Times New Roman" w:cs="Times New Roman"/>
          <w:i/>
          <w:iCs/>
          <w:color w:val="000000"/>
          <w:szCs w:val="28"/>
          <w:lang w:val="kk-KZ" w:eastAsia="ru-RU"/>
        </w:rPr>
        <w:t xml:space="preserve"> мысалы, республикалық деңгейде 2 түрлі жоба ұсынылған жағдайда әрбір жоба үшін балл ескерілетін болады;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әр көрсеткіште кемінде бір жеңімпаз сертификаты болған жағдайда 1 балл қосылады </w:t>
      </w:r>
      <w:r w:rsidRPr="009767A0">
        <w:rPr>
          <w:rFonts w:eastAsia="Times New Roman" w:cs="Times New Roman"/>
          <w:i/>
          <w:iCs/>
          <w:color w:val="000000"/>
          <w:szCs w:val="28"/>
          <w:lang w:val="kk-KZ" w:eastAsia="ru-RU"/>
        </w:rPr>
        <w:t>(бірақ жеңімпаздар саны бойынша емес: мысалы, республикалық деңгейде 2 жеңімпаз болған жағдайда бұл деңгейде тек 1 балл қосылады)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3. «Тәжірибені жалпылау және тарату» критерийі бойынша балл қою кезінде мыналарды ескеру қажет:</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Calibri" w:cs="Times New Roman"/>
          <w:szCs w:val="28"/>
          <w:lang w:val="kk-KZ" w:eastAsia="ru-RU"/>
        </w:rPr>
        <w:t xml:space="preserve">- </w:t>
      </w:r>
      <w:r w:rsidRPr="009767A0">
        <w:rPr>
          <w:rFonts w:eastAsia="Times New Roman" w:cs="Times New Roman"/>
          <w:color w:val="000000"/>
          <w:szCs w:val="28"/>
          <w:lang w:val="kk-KZ" w:eastAsia="ru-RU"/>
        </w:rPr>
        <w:t xml:space="preserve"> </w:t>
      </w:r>
      <w:r w:rsidRPr="009767A0">
        <w:rPr>
          <w:rFonts w:eastAsia="Times New Roman" w:cs="Times New Roman"/>
          <w:szCs w:val="28"/>
          <w:lang w:val="kk-KZ" w:eastAsia="ru-RU"/>
        </w:rPr>
        <w:t xml:space="preserve">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w:t>
      </w:r>
      <w:r w:rsidRPr="009767A0">
        <w:rPr>
          <w:rFonts w:eastAsia="Times New Roman" w:cs="Times New Roman"/>
          <w:szCs w:val="28"/>
          <w:lang w:val="kk-KZ" w:eastAsia="ru-RU"/>
        </w:rPr>
        <w:lastRenderedPageBreak/>
        <w:t>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w:t>
      </w:r>
    </w:p>
    <w:p w:rsidR="00C174FF" w:rsidRPr="009767A0" w:rsidRDefault="00C174FF" w:rsidP="00C174FF">
      <w:pPr>
        <w:tabs>
          <w:tab w:val="left" w:pos="851"/>
        </w:tabs>
        <w:spacing w:after="0" w:line="240" w:lineRule="auto"/>
        <w:ind w:firstLine="567"/>
        <w:jc w:val="both"/>
        <w:rPr>
          <w:rFonts w:eastAsia="Times New Roman" w:cs="Times New Roman"/>
          <w:i/>
          <w:iCs/>
          <w:color w:val="000000"/>
          <w:szCs w:val="28"/>
          <w:lang w:val="kk-KZ" w:eastAsia="ru-RU"/>
        </w:rPr>
      </w:pPr>
      <w:r w:rsidRPr="009767A0">
        <w:rPr>
          <w:rFonts w:eastAsia="Times New Roman" w:cs="Times New Roman"/>
          <w:color w:val="000000"/>
          <w:szCs w:val="28"/>
          <w:lang w:val="kk-KZ" w:eastAsia="ru-RU"/>
        </w:rPr>
        <w:t xml:space="preserve">-  көрсеткіштің әрбір бірдей атауы (жұмыс түрі) бойынша ұсынылған ең жоғары деңгейі ескеріледі: </w:t>
      </w:r>
      <w:r w:rsidRPr="009767A0">
        <w:rPr>
          <w:rFonts w:eastAsia="Times New Roman" w:cs="Times New Roman"/>
          <w:i/>
          <w:iCs/>
          <w:color w:val="000000"/>
          <w:szCs w:val="28"/>
          <w:lang w:val="kk-KZ" w:eastAsia="ru-RU"/>
        </w:rPr>
        <w:t>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Times New Roman" w:cs="Times New Roman"/>
          <w:szCs w:val="28"/>
          <w:lang w:val="kk-KZ" w:eastAsia="ru-RU"/>
        </w:rPr>
        <w:t xml:space="preserve">- әр түрлі атаулар (жұмыс түрлері) бойынша балдар жинақталады: </w:t>
      </w:r>
      <w:r w:rsidRPr="009767A0">
        <w:rPr>
          <w:rFonts w:eastAsia="Times New Roman" w:cs="Times New Roman"/>
          <w:i/>
          <w:iCs/>
          <w:szCs w:val="28"/>
          <w:lang w:val="kk-KZ" w:eastAsia="ru-RU"/>
        </w:rPr>
        <w:t>мысалы, бір деңгейдегі 2 түрлі топқа қатысқан жағдайда әр жоба үшін балл ескеріледі;</w:t>
      </w:r>
      <w:r w:rsidRPr="009767A0">
        <w:rPr>
          <w:rFonts w:eastAsia="Times New Roman" w:cs="Times New Roman"/>
          <w:szCs w:val="28"/>
          <w:lang w:val="kk-KZ" w:eastAsia="ru-RU"/>
        </w:rPr>
        <w:t xml:space="preserve"> </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 </w:t>
      </w:r>
      <w:r w:rsidRPr="009767A0">
        <w:rPr>
          <w:rFonts w:eastAsia="Times New Roman" w:cs="Times New Roman"/>
          <w:szCs w:val="28"/>
          <w:lang w:val="kk-KZ" w:eastAsia="ru-RU"/>
        </w:rPr>
        <w:t>«Оқу-әдістемелік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облыстың білім басқармасы жанындағы оқу - әдістемелік кеңес немесе аудан/қаланың білім бөлімінің оқу-әдістемелік кеңесі немесе тиісті саланың уәкілетті органының білім беру ұйымдары үшін республикалық оқу-әдістемелік бірлестігі ұсынған материалдар үшін 1 балл қойылады, бұл ретте әр түрлі деңгейде ұсынылған бір жұмыс үшін ұпайлар қосылмайды;</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eastAsia="ru-RU"/>
        </w:rPr>
      </w:pPr>
      <w:r w:rsidRPr="009767A0">
        <w:rPr>
          <w:rFonts w:eastAsia="Calibri" w:cs="Times New Roman"/>
          <w:color w:val="000000"/>
          <w:szCs w:val="28"/>
          <w:lang w:val="kk-KZ" w:eastAsia="ru-RU"/>
        </w:rPr>
        <w:t xml:space="preserve">- «Зерттеу қызметі (тәжірибені зерттеу) негізінде жариялау» көрсеткіші бойынша бірлескен авторлық жағдайда </w:t>
      </w:r>
      <w:r w:rsidRPr="009767A0">
        <w:rPr>
          <w:rFonts w:eastAsia="Calibri" w:cs="Times New Roman"/>
          <w:i/>
          <w:iCs/>
          <w:color w:val="000000"/>
          <w:szCs w:val="28"/>
          <w:lang w:val="kk-KZ" w:eastAsia="ru-RU"/>
        </w:rPr>
        <w:t>(3 автордан аспайтын)</w:t>
      </w:r>
      <w:r w:rsidRPr="009767A0">
        <w:rPr>
          <w:rFonts w:eastAsia="Calibri" w:cs="Times New Roman"/>
          <w:color w:val="000000"/>
          <w:szCs w:val="28"/>
          <w:lang w:val="kk-KZ" w:eastAsia="ru-RU"/>
        </w:rPr>
        <w:t xml:space="preserve"> 2 балл қойылады, бұл ретте әр түрлі басылымдарда және әр түрлі деңгейлерде жарияланған бір жұмыс үшін балл қосылмайды;</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eastAsia="ru-RU"/>
        </w:rPr>
      </w:pPr>
      <w:r w:rsidRPr="009767A0">
        <w:rPr>
          <w:rFonts w:eastAsia="Calibri" w:cs="Times New Roman"/>
          <w:color w:val="000000"/>
          <w:szCs w:val="28"/>
          <w:lang w:val="kk-KZ" w:eastAsia="ru-RU"/>
        </w:rPr>
        <w:t>- «Біліктілікті арттыру» көрсеткіші бойынша біліктілікті арттыру курстары шеңберіндегі сағат санына сәйкес балл қойылады, ал педагог екі және одан да көп курстарға қатысқан жағдайда сағат саны жинақталады.</w:t>
      </w: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bookmarkStart w:id="42" w:name="_Hlk159936185"/>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bookmarkEnd w:id="42"/>
    <w:p w:rsidR="001B7886" w:rsidRPr="009767A0" w:rsidRDefault="003562B8" w:rsidP="003562B8">
      <w:pPr>
        <w:spacing w:after="0" w:line="240" w:lineRule="auto"/>
        <w:ind w:left="6096"/>
        <w:rPr>
          <w:rFonts w:eastAsia="Times New Roman" w:cs="Times New Roman"/>
          <w:color w:val="000000"/>
          <w:szCs w:val="28"/>
          <w:lang w:val="kk-KZ" w:eastAsia="ru-RU"/>
        </w:rPr>
      </w:pPr>
      <w:r>
        <w:rPr>
          <w:rFonts w:eastAsia="Times New Roman" w:cs="Times New Roman"/>
          <w:color w:val="000000"/>
          <w:szCs w:val="28"/>
          <w:lang w:val="kk-KZ" w:eastAsia="ru-RU"/>
        </w:rPr>
        <w:t xml:space="preserve">10-қосымша </w:t>
      </w:r>
    </w:p>
    <w:p w:rsidR="00C174FF" w:rsidRPr="003562B8" w:rsidRDefault="003562B8" w:rsidP="003562B8">
      <w:pPr>
        <w:spacing w:after="0" w:line="240" w:lineRule="auto"/>
        <w:ind w:left="6120"/>
        <w:jc w:val="right"/>
        <w:rPr>
          <w:rFonts w:eastAsia="Times New Roman" w:cs="Times New Roman"/>
          <w:color w:val="000000"/>
          <w:szCs w:val="28"/>
          <w:lang w:val="kk-KZ" w:eastAsia="ru-RU"/>
        </w:rPr>
      </w:pPr>
      <w:r>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________________________</w:t>
      </w: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(тестілеуді өткізу жөніндегі ұйымның басшысына)</w:t>
      </w:r>
    </w:p>
    <w:p w:rsidR="00C174FF" w:rsidRPr="009767A0" w:rsidRDefault="00C174FF" w:rsidP="00C174FF">
      <w:pPr>
        <w:spacing w:after="0" w:line="240" w:lineRule="auto"/>
        <w:jc w:val="center"/>
        <w:rPr>
          <w:rFonts w:eastAsia="Times New Roman" w:cs="Times New Roman"/>
          <w:b/>
          <w:bCs/>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Педагогтің білімін бағалаудан өтуге өтініш</w:t>
      </w:r>
    </w:p>
    <w:p w:rsidR="00C174FF" w:rsidRPr="009767A0" w:rsidRDefault="00C174FF" w:rsidP="00C174FF">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Мен,________________________________________________________________,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(педагогтің Т.А.Ә. (бар болса))</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ЖСН____________________________________________________________________________________________________________________________________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(диплом бойынша мамандық) мені 20___ жылы педагогтің білімін бағалаудан (ПББ) өтуге рұқсат беруіңізді сұраймын.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Қазіргі уақытта_______жылғы ______ айының ___күніне дейін жарамды  біліктілік санатым бар/немесе жоқ</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Тестілеуді тапсыру тілі (керегінің астын сызу керек): қазақша/орысша.</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Жұмыс орны: ____________________________________________________________________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(білім беру ұйымының атауы, лауазымы)</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рәсіміне қатыса отырып, дербес деректерді өңдеуге өз келісімімді беремін.</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bookmarkStart w:id="43" w:name="_Hlk136360402"/>
      <w:r w:rsidRPr="009767A0">
        <w:rPr>
          <w:rFonts w:eastAsia="Times New Roman" w:cs="Times New Roman"/>
          <w:color w:val="000000"/>
          <w:szCs w:val="28"/>
          <w:lang w:val="kk-KZ" w:eastAsia="ru-RU"/>
        </w:rPr>
        <w:t>ПББ (тестілеу) өткізілетін ғимаратта тыйым салынған заттарды пайдалануға әрекет жасағаны үшін жауапкершілік туралы хабардар етілдім.</w:t>
      </w:r>
    </w:p>
    <w:p w:rsidR="00C174FF" w:rsidRPr="009767A0" w:rsidRDefault="00C174FF" w:rsidP="00C174FF">
      <w:pPr>
        <w:tabs>
          <w:tab w:val="left" w:pos="3096"/>
        </w:tabs>
        <w:spacing w:after="200" w:line="240" w:lineRule="auto"/>
        <w:ind w:firstLine="567"/>
        <w:jc w:val="both"/>
        <w:rPr>
          <w:rFonts w:eastAsia="Arial" w:cs="Times New Roman"/>
          <w:color w:val="000000"/>
          <w:szCs w:val="28"/>
          <w:lang w:val="kk-KZ" w:eastAsia="ja-JP"/>
        </w:rPr>
      </w:pPr>
      <w:r w:rsidRPr="009767A0">
        <w:rPr>
          <w:rFonts w:eastAsia="Times New Roman" w:cs="Times New Roman"/>
          <w:color w:val="000000"/>
          <w:szCs w:val="28"/>
          <w:lang w:val="kk-KZ" w:eastAsia="ru-RU"/>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w:t>
      </w:r>
      <w:r w:rsidRPr="009767A0">
        <w:rPr>
          <w:rFonts w:eastAsia="Arial" w:cs="Times New Roman"/>
          <w:color w:val="000000"/>
          <w:szCs w:val="28"/>
          <w:lang w:val="kk-KZ" w:eastAsia="ja-JP"/>
        </w:rPr>
        <w:t>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жіберілмейтіні туралы хабарланды.</w:t>
      </w:r>
    </w:p>
    <w:bookmarkEnd w:id="43"/>
    <w:p w:rsidR="00C174FF" w:rsidRPr="003562B8" w:rsidRDefault="00C174FF" w:rsidP="00C174FF">
      <w:pPr>
        <w:spacing w:after="0" w:line="240" w:lineRule="auto"/>
        <w:ind w:firstLine="720"/>
        <w:jc w:val="both"/>
        <w:rPr>
          <w:rFonts w:eastAsia="Times New Roman" w:cs="Times New Roman"/>
          <w:color w:val="000000"/>
          <w:sz w:val="24"/>
          <w:szCs w:val="24"/>
          <w:lang w:val="kk-KZ" w:eastAsia="ru-RU"/>
        </w:rPr>
      </w:pPr>
      <w:r w:rsidRPr="003562B8">
        <w:rPr>
          <w:rFonts w:eastAsia="Times New Roman" w:cs="Times New Roman"/>
          <w:color w:val="000000"/>
          <w:sz w:val="24"/>
          <w:szCs w:val="24"/>
          <w:lang w:val="kk-KZ" w:eastAsia="ru-RU"/>
        </w:rPr>
        <w:t>ПББ рәсімін өткізу қағидаларын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C174FF" w:rsidRPr="003562B8" w:rsidRDefault="00C174FF" w:rsidP="00C174FF">
      <w:pPr>
        <w:spacing w:after="0" w:line="240" w:lineRule="auto"/>
        <w:ind w:firstLine="720"/>
        <w:jc w:val="both"/>
        <w:rPr>
          <w:rFonts w:eastAsia="Times New Roman" w:cs="Times New Roman"/>
          <w:color w:val="000000"/>
          <w:sz w:val="24"/>
          <w:szCs w:val="24"/>
          <w:lang w:val="kk-KZ" w:eastAsia="ru-RU"/>
        </w:rPr>
      </w:pPr>
      <w:r w:rsidRPr="003562B8">
        <w:rPr>
          <w:rFonts w:eastAsia="Times New Roman" w:cs="Times New Roman"/>
          <w:color w:val="000000"/>
          <w:sz w:val="24"/>
          <w:szCs w:val="24"/>
          <w:lang w:val="kk-KZ" w:eastAsia="ru-RU"/>
        </w:rPr>
        <w:t>ПББ өткізу ережелерін бұзу актісімен танысуға және оған қол қоюға міндетті екендігі туралы хабардар етілді.</w:t>
      </w:r>
    </w:p>
    <w:p w:rsidR="00C174FF" w:rsidRPr="003562B8" w:rsidRDefault="00C174FF" w:rsidP="00C174FF">
      <w:pPr>
        <w:spacing w:after="0" w:line="240" w:lineRule="auto"/>
        <w:jc w:val="both"/>
        <w:rPr>
          <w:rFonts w:eastAsia="Times New Roman" w:cs="Times New Roman"/>
          <w:color w:val="000000"/>
          <w:sz w:val="24"/>
          <w:szCs w:val="24"/>
          <w:lang w:val="kk-KZ" w:eastAsia="ru-RU"/>
        </w:rPr>
      </w:pPr>
      <w:r w:rsidRPr="003562B8">
        <w:rPr>
          <w:rFonts w:eastAsia="Times New Roman" w:cs="Times New Roman"/>
          <w:color w:val="000000"/>
          <w:sz w:val="24"/>
          <w:szCs w:val="24"/>
          <w:lang w:val="kk-KZ" w:eastAsia="ru-RU"/>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C174FF" w:rsidRPr="003562B8" w:rsidRDefault="00C174FF" w:rsidP="00C174FF">
      <w:pPr>
        <w:spacing w:after="0" w:line="240" w:lineRule="auto"/>
        <w:jc w:val="both"/>
        <w:rPr>
          <w:rFonts w:eastAsia="Times New Roman" w:cs="Times New Roman"/>
          <w:color w:val="000000"/>
          <w:sz w:val="24"/>
          <w:szCs w:val="24"/>
          <w:lang w:val="kk-KZ" w:eastAsia="ru-RU"/>
        </w:rPr>
      </w:pPr>
      <w:r w:rsidRPr="003562B8">
        <w:rPr>
          <w:rFonts w:eastAsia="Times New Roman" w:cs="Times New Roman"/>
          <w:color w:val="000000"/>
          <w:sz w:val="24"/>
          <w:szCs w:val="24"/>
          <w:lang w:val="kk-KZ" w:eastAsia="ru-RU"/>
        </w:rPr>
        <w:t>«____»_________ 20___ жыл</w:t>
      </w:r>
    </w:p>
    <w:p w:rsidR="00C174FF" w:rsidRPr="003562B8" w:rsidRDefault="00C174FF" w:rsidP="00C174FF">
      <w:pPr>
        <w:spacing w:after="0" w:line="240" w:lineRule="auto"/>
        <w:jc w:val="both"/>
        <w:rPr>
          <w:rFonts w:eastAsia="Times New Roman" w:cs="Times New Roman"/>
          <w:color w:val="000000"/>
          <w:sz w:val="24"/>
          <w:szCs w:val="24"/>
          <w:lang w:val="kk-KZ" w:eastAsia="ru-RU"/>
        </w:rPr>
      </w:pPr>
      <w:r w:rsidRPr="003562B8">
        <w:rPr>
          <w:rFonts w:eastAsia="Times New Roman" w:cs="Times New Roman"/>
          <w:color w:val="000000"/>
          <w:sz w:val="24"/>
          <w:szCs w:val="24"/>
          <w:lang w:val="kk-KZ" w:eastAsia="ru-RU"/>
        </w:rPr>
        <w:t>__________________ (қолы)</w:t>
      </w:r>
    </w:p>
    <w:p w:rsidR="00C174FF" w:rsidRPr="009767A0" w:rsidRDefault="00C174FF" w:rsidP="00C174FF">
      <w:pPr>
        <w:spacing w:after="0" w:line="240" w:lineRule="auto"/>
        <w:ind w:left="5670"/>
        <w:rPr>
          <w:rFonts w:eastAsia="Times New Roman" w:cs="Times New Roman"/>
          <w:szCs w:val="28"/>
          <w:lang w:val="kk-KZ" w:eastAsia="ru-RU"/>
        </w:rPr>
      </w:pPr>
      <w:r w:rsidRPr="009767A0">
        <w:rPr>
          <w:rFonts w:eastAsia="Times New Roman" w:cs="Times New Roman"/>
          <w:szCs w:val="28"/>
          <w:lang w:val="kk-KZ" w:eastAsia="ru-RU"/>
        </w:rPr>
        <w:lastRenderedPageBreak/>
        <w:t>Педагогтерді</w:t>
      </w:r>
      <w:r w:rsidR="001B7886" w:rsidRPr="009767A0">
        <w:rPr>
          <w:rFonts w:eastAsia="Times New Roman" w:cs="Times New Roman"/>
          <w:szCs w:val="28"/>
          <w:lang w:val="kk-KZ" w:eastAsia="ru-RU"/>
        </w:rPr>
        <w:t xml:space="preserve"> </w:t>
      </w:r>
      <w:r w:rsidRPr="009767A0">
        <w:rPr>
          <w:rFonts w:eastAsia="Times New Roman" w:cs="Times New Roman"/>
          <w:szCs w:val="28"/>
          <w:lang w:val="kk-KZ" w:eastAsia="ru-RU"/>
        </w:rPr>
        <w:t xml:space="preserve"> аттестаттаудан өткізу </w:t>
      </w:r>
      <w:r w:rsidR="001B7886" w:rsidRPr="009767A0">
        <w:rPr>
          <w:rFonts w:eastAsia="Times New Roman" w:cs="Times New Roman"/>
          <w:szCs w:val="28"/>
          <w:lang w:val="kk-KZ" w:eastAsia="ru-RU"/>
        </w:rPr>
        <w:t>қ</w:t>
      </w:r>
      <w:r w:rsidRPr="009767A0">
        <w:rPr>
          <w:rFonts w:eastAsia="Times New Roman" w:cs="Times New Roman"/>
          <w:szCs w:val="28"/>
          <w:lang w:val="kk-KZ" w:eastAsia="ru-RU"/>
        </w:rPr>
        <w:t xml:space="preserve">ағидалары мен шарттарына </w:t>
      </w:r>
    </w:p>
    <w:p w:rsidR="001B7886" w:rsidRPr="009767A0" w:rsidRDefault="001B7886" w:rsidP="00C174FF">
      <w:pPr>
        <w:spacing w:after="0" w:line="240" w:lineRule="auto"/>
        <w:ind w:left="5670"/>
        <w:rPr>
          <w:rFonts w:eastAsia="Times New Roman" w:cs="Times New Roman"/>
          <w:szCs w:val="28"/>
          <w:lang w:val="kk-KZ" w:eastAsia="ru-RU"/>
        </w:rPr>
      </w:pPr>
      <w:r w:rsidRPr="009767A0">
        <w:rPr>
          <w:rFonts w:eastAsia="Times New Roman" w:cs="Times New Roman"/>
          <w:szCs w:val="28"/>
          <w:lang w:val="kk-KZ" w:eastAsia="ru-RU"/>
        </w:rPr>
        <w:t>11-қосымша</w:t>
      </w:r>
    </w:p>
    <w:p w:rsidR="00C174FF" w:rsidRPr="009767A0" w:rsidRDefault="00C174FF" w:rsidP="00C174FF">
      <w:pPr>
        <w:spacing w:after="0" w:line="240" w:lineRule="auto"/>
        <w:ind w:left="5670"/>
        <w:rPr>
          <w:rFonts w:eastAsia="Times New Roman" w:cs="Times New Roman"/>
          <w:b/>
          <w:szCs w:val="28"/>
          <w:lang w:val="kk-KZ" w:eastAsia="ru-RU"/>
        </w:rPr>
      </w:pP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8"/>
          <w:bdr w:val="none" w:sz="0" w:space="0" w:color="auto" w:frame="1"/>
          <w:lang w:val="kk-KZ" w:eastAsia="ru-RU"/>
        </w:rPr>
      </w:pPr>
      <w:r w:rsidRPr="009767A0">
        <w:rPr>
          <w:rFonts w:eastAsia="Times New Roman" w:cs="Times New Roman"/>
          <w:b/>
          <w:szCs w:val="28"/>
          <w:bdr w:val="none" w:sz="0" w:space="0" w:color="auto" w:frame="1"/>
          <w:lang w:val="kk-KZ" w:eastAsia="ru-RU"/>
        </w:rPr>
        <w:t xml:space="preserve">Педагогтердің білімін бағалау </w:t>
      </w:r>
      <w:r w:rsidRPr="009767A0">
        <w:rPr>
          <w:rFonts w:eastAsia="Times New Roman" w:cs="Times New Roman"/>
          <w:b/>
          <w:bCs/>
          <w:szCs w:val="28"/>
          <w:bdr w:val="none" w:sz="0" w:space="0" w:color="auto" w:frame="1"/>
          <w:lang w:val="kk-KZ" w:eastAsia="ru-RU"/>
        </w:rPr>
        <w:t>балдарын</w:t>
      </w:r>
      <w:r w:rsidRPr="009767A0">
        <w:rPr>
          <w:rFonts w:eastAsia="Times New Roman" w:cs="Times New Roman"/>
          <w:b/>
          <w:szCs w:val="28"/>
          <w:bdr w:val="none" w:sz="0" w:space="0" w:color="auto" w:frame="1"/>
          <w:lang w:val="kk-KZ" w:eastAsia="ru-RU"/>
        </w:rPr>
        <w:t xml:space="preserve"> бөлу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 xml:space="preserve">(Платформа жұмыс істей бастағаннан кейін)  </w:t>
      </w:r>
    </w:p>
    <w:p w:rsidR="00C174FF" w:rsidRPr="009767A0" w:rsidRDefault="00C174FF" w:rsidP="00C174FF">
      <w:pPr>
        <w:spacing w:after="0" w:line="240" w:lineRule="auto"/>
        <w:jc w:val="center"/>
        <w:rPr>
          <w:rFonts w:eastAsia="Times New Roman" w:cs="Times New Roman"/>
          <w:b/>
          <w:bCs/>
          <w:szCs w:val="28"/>
          <w:lang w:val="kk-KZ" w:eastAsia="ru-RU"/>
        </w:rPr>
      </w:pPr>
    </w:p>
    <w:p w:rsidR="00C174FF" w:rsidRPr="009767A0" w:rsidRDefault="00C174FF" w:rsidP="00C174FF">
      <w:pPr>
        <w:spacing w:after="200" w:line="240" w:lineRule="auto"/>
        <w:jc w:val="center"/>
        <w:rPr>
          <w:rFonts w:eastAsia="Times New Roman" w:cs="Times New Roman"/>
          <w:b/>
          <w:bCs/>
          <w:szCs w:val="28"/>
          <w:lang w:val="kk-KZ" w:eastAsia="ru-RU"/>
        </w:rPr>
      </w:pPr>
      <w:r w:rsidRPr="009767A0">
        <w:rPr>
          <w:rFonts w:eastAsia="Times New Roman" w:cs="Times New Roman"/>
          <w:b/>
          <w:bCs/>
          <w:szCs w:val="28"/>
          <w:lang w:val="kk-KZ" w:eastAsia="ru-RU"/>
        </w:rPr>
        <w:t>Мектепке дейінгі ұйымдардың және мектептердің, лицейлер мен гимназиялардың мектепалды сыныптарының педагогтері үшін:</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64"/>
        <w:gridCol w:w="1247"/>
        <w:gridCol w:w="1984"/>
        <w:gridCol w:w="1872"/>
      </w:tblGrid>
      <w:tr w:rsidR="00C174FF" w:rsidRPr="00CC073E" w:rsidTr="001B7886">
        <w:tc>
          <w:tcPr>
            <w:tcW w:w="1418"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86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47"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98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rPr>
          <w:trHeight w:val="425"/>
        </w:trPr>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864"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 мектеп жасына дейінгі балалардың психологиясы»</w:t>
            </w: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rPr>
          <w:trHeight w:val="361"/>
        </w:trPr>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CC073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rPr>
          <w:trHeight w:val="50"/>
        </w:trPr>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педагогтері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268"/>
        <w:gridCol w:w="1282"/>
        <w:gridCol w:w="2022"/>
        <w:gridCol w:w="2083"/>
      </w:tblGrid>
      <w:tr w:rsidR="00C174FF" w:rsidRPr="00CC073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26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268"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зерттеуші</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bookmarkStart w:id="44" w:name="_Hlk159234854"/>
      <w:r w:rsidRPr="009767A0">
        <w:rPr>
          <w:rFonts w:eastAsia="Times New Roman" w:cs="Times New Roman"/>
          <w:b/>
          <w:szCs w:val="28"/>
          <w:lang w:val="kk-KZ" w:eastAsia="ru-RU"/>
        </w:rPr>
        <w:t xml:space="preserve">Арнаулы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 </w:t>
      </w:r>
    </w:p>
    <w:p w:rsidR="00C174FF" w:rsidRPr="009767A0" w:rsidRDefault="00C174FF" w:rsidP="00C174FF">
      <w:pPr>
        <w:spacing w:after="0" w:line="240" w:lineRule="auto"/>
        <w:rPr>
          <w:rFonts w:eastAsia="Times New Roman" w:cs="Times New Roman"/>
          <w:b/>
          <w:sz w:val="20"/>
          <w:szCs w:val="20"/>
          <w:lang w:val="kk-KZ" w:eastAsia="ru-RU"/>
        </w:rPr>
      </w:pP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660"/>
        <w:gridCol w:w="1890"/>
        <w:gridCol w:w="1795"/>
        <w:gridCol w:w="1900"/>
      </w:tblGrid>
      <w:tr w:rsidR="00C174FF" w:rsidRPr="00CC073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60"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CC073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Бейін бойынша пәндік білім:</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«Сурдопедагогика» (есту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bookmarkEnd w:id="44"/>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CC073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lastRenderedPageBreak/>
        <w:t>Техникалық және кәсіптік, орта білімнен кейінгі білім беру ұйымдарының өзге де лауазымдарының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276"/>
        <w:gridCol w:w="2022"/>
        <w:gridCol w:w="2372"/>
      </w:tblGrid>
      <w:tr w:rsidR="00C174FF" w:rsidRPr="00CC073E"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097"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Әдістемелік кабинеттердің (орталықтардың) әдіскерлері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C174FF" w:rsidRPr="00CC073E"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21"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 әдістемесі, </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Оқыту әдістемесі</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20</w:t>
            </w:r>
          </w:p>
        </w:tc>
        <w:tc>
          <w:tcPr>
            <w:tcW w:w="709" w:type="dxa"/>
            <w:vMerge w:val="restart"/>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3562B8" w:rsidRDefault="003562B8" w:rsidP="00C174FF">
      <w:pPr>
        <w:spacing w:after="0" w:line="240" w:lineRule="auto"/>
        <w:rPr>
          <w:rFonts w:eastAsia="Times New Roman" w:cs="Times New Roman"/>
          <w:b/>
          <w:szCs w:val="28"/>
          <w:lang w:val="kk-KZ" w:eastAsia="ru-RU"/>
        </w:rPr>
      </w:pPr>
    </w:p>
    <w:p w:rsidR="003562B8" w:rsidRDefault="003562B8" w:rsidP="00C174FF">
      <w:pPr>
        <w:spacing w:after="0" w:line="240" w:lineRule="auto"/>
        <w:rPr>
          <w:rFonts w:eastAsia="Times New Roman" w:cs="Times New Roman"/>
          <w:b/>
          <w:szCs w:val="28"/>
          <w:lang w:val="kk-KZ" w:eastAsia="ru-RU"/>
        </w:rPr>
      </w:pPr>
    </w:p>
    <w:p w:rsidR="003562B8" w:rsidRDefault="003562B8" w:rsidP="00C174FF">
      <w:pPr>
        <w:spacing w:after="0" w:line="240" w:lineRule="auto"/>
        <w:rPr>
          <w:rFonts w:eastAsia="Times New Roman" w:cs="Times New Roman"/>
          <w:b/>
          <w:szCs w:val="28"/>
          <w:lang w:val="kk-KZ" w:eastAsia="ru-RU"/>
        </w:rPr>
      </w:pPr>
    </w:p>
    <w:p w:rsidR="003562B8" w:rsidRDefault="003562B8"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lastRenderedPageBreak/>
        <w:t>Білім беру ұйымдарының бірінші басшылары, басшының орынбасарлары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54"/>
      </w:tblGrid>
      <w:tr w:rsidR="00C174FF" w:rsidRPr="00CC073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5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54"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Мүмкіндігі шектеулі балаларды әлеуметтік медициналық-педагогикалық және </w:t>
            </w:r>
            <w:r w:rsidRPr="009767A0">
              <w:rPr>
                <w:rFonts w:eastAsia="Times New Roman" w:cs="Times New Roman"/>
                <w:sz w:val="24"/>
                <w:szCs w:val="24"/>
                <w:lang w:val="kk-KZ" w:eastAsia="ru-RU"/>
              </w:rPr>
              <w:lastRenderedPageBreak/>
              <w:t>түзету арқылы қолдау туралы</w:t>
            </w:r>
          </w:p>
          <w:p w:rsidR="00C174FF" w:rsidRPr="009767A0" w:rsidRDefault="00C174FF" w:rsidP="00C174FF">
            <w:pPr>
              <w:spacing w:after="0" w:line="240" w:lineRule="auto"/>
              <w:rPr>
                <w:rFonts w:eastAsia="Times New Roman" w:cs="Times New Roman"/>
                <w:i/>
                <w:iCs/>
                <w:sz w:val="24"/>
                <w:szCs w:val="24"/>
                <w:lang w:val="kk-KZ" w:eastAsia="ru-RU"/>
              </w:rPr>
            </w:pPr>
            <w:r w:rsidRPr="009767A0">
              <w:rPr>
                <w:rFonts w:eastAsia="Times New Roman" w:cs="Times New Roman"/>
                <w:i/>
                <w:iCs/>
                <w:sz w:val="24"/>
                <w:szCs w:val="24"/>
                <w:lang w:val="kk-KZ" w:eastAsia="ru-RU"/>
              </w:rPr>
              <w:t>(Арнайы білім беру ұйымының басшысы үшін)</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715" w:type="dxa"/>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r w:rsidRPr="009767A0">
        <w:rPr>
          <w:rFonts w:eastAsia="Times New Roman" w:cs="Times New Roman"/>
          <w:b/>
          <w:sz w:val="20"/>
          <w:szCs w:val="20"/>
          <w:lang w:val="kk-KZ" w:eastAsia="ru-RU"/>
        </w:rPr>
        <w:lastRenderedPageBreak/>
        <w:t xml:space="preserve"> </w:t>
      </w: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бірінші басшылары, басшының орынбасарлары үшін</w:t>
      </w: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C174FF" w:rsidRPr="00CC073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29"/>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6</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91"/>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«Педагог-модератор» біліктілік санатын беруге алғаш рет үміткер педагогтер үшін</w:t>
      </w:r>
      <w:r w:rsidR="004755B2" w:rsidRPr="009767A0">
        <w:rPr>
          <w:rFonts w:eastAsia="Times New Roman" w:cs="Times New Roman"/>
          <w:b/>
          <w:bCs/>
          <w:szCs w:val="28"/>
          <w:bdr w:val="none" w:sz="0" w:space="0" w:color="auto" w:frame="1"/>
          <w:lang w:val="kk-KZ" w:eastAsia="ru-RU"/>
        </w:rPr>
        <w:t xml:space="preserve"> </w:t>
      </w:r>
      <w:r w:rsidRPr="009767A0">
        <w:rPr>
          <w:rFonts w:eastAsia="Times New Roman" w:cs="Times New Roman"/>
          <w:b/>
          <w:bCs/>
          <w:szCs w:val="28"/>
          <w:bdr w:val="none" w:sz="0" w:space="0" w:color="auto" w:frame="1"/>
          <w:lang w:val="kk-KZ" w:eastAsia="ru-RU"/>
        </w:rPr>
        <w:t>педагогтердің білімін бағалау балдарын бөлу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 xml:space="preserve">(Платформа жұмыс істей бастағаннан кейін)  </w:t>
      </w:r>
    </w:p>
    <w:p w:rsidR="00C174FF" w:rsidRPr="009767A0" w:rsidRDefault="00C174FF" w:rsidP="00C174FF">
      <w:pPr>
        <w:spacing w:after="0" w:line="240" w:lineRule="auto"/>
        <w:jc w:val="center"/>
        <w:rPr>
          <w:rFonts w:eastAsia="Times New Roman" w:cs="Times New Roman"/>
          <w:b/>
          <w:bCs/>
          <w:szCs w:val="28"/>
          <w:lang w:val="kk-KZ" w:eastAsia="ru-RU"/>
        </w:rPr>
      </w:pPr>
    </w:p>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CC073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модератор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CC073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 Бейін бойынша пәндік білім:</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«Сурдопедагогика» (есту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 xml:space="preserve">(интеллекті бұзылған, психикалық дамуы тежелген балалармен жұмыс істейтін арнайы педагогтер үшін, қарым-қатынас және әлеуметтік өзара </w:t>
            </w:r>
            <w:r w:rsidRPr="009767A0">
              <w:rPr>
                <w:rFonts w:eastAsia="Times New Roman" w:cs="Times New Roman"/>
                <w:sz w:val="24"/>
                <w:szCs w:val="24"/>
                <w:lang w:val="kk-KZ" w:eastAsia="ru-RU"/>
              </w:rPr>
              <w:lastRenderedPageBreak/>
              <w:t>әрекеттесу бұзылыстары немесе қиындықтары бар балалармен жұмыс істейтін арнайы педагогтер үшін)</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 Арнайы педагогика және психология.</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CC073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1B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Педагогтердің білімін бағалау балдарын бөлу</w:t>
      </w:r>
      <w:r w:rsidR="001B7886" w:rsidRPr="009767A0">
        <w:rPr>
          <w:rFonts w:eastAsia="Times New Roman" w:cs="Times New Roman"/>
          <w:b/>
          <w:bCs/>
          <w:szCs w:val="28"/>
          <w:bdr w:val="none" w:sz="0" w:space="0" w:color="auto" w:frame="1"/>
          <w:lang w:val="kk-KZ" w:eastAsia="ru-RU"/>
        </w:rPr>
        <w:t xml:space="preserve"> </w:t>
      </w:r>
      <w:r w:rsidRPr="009767A0">
        <w:rPr>
          <w:rFonts w:eastAsia="Times New Roman" w:cs="Times New Roman"/>
          <w:b/>
          <w:bCs/>
          <w:szCs w:val="28"/>
          <w:lang w:val="kk-KZ" w:eastAsia="ru-RU"/>
        </w:rPr>
        <w:t>(өтпелі кезеңде)</w:t>
      </w:r>
    </w:p>
    <w:p w:rsidR="00C174FF" w:rsidRPr="009767A0" w:rsidRDefault="00C174FF" w:rsidP="00C174FF">
      <w:pPr>
        <w:spacing w:after="200" w:line="240" w:lineRule="auto"/>
        <w:jc w:val="center"/>
        <w:rPr>
          <w:rFonts w:eastAsia="Times New Roman" w:cs="Times New Roman"/>
          <w:b/>
          <w:bCs/>
          <w:szCs w:val="28"/>
          <w:lang w:val="kk-KZ" w:eastAsia="ru-RU"/>
        </w:rPr>
      </w:pPr>
      <w:r w:rsidRPr="009767A0">
        <w:rPr>
          <w:rFonts w:eastAsia="Times New Roman" w:cs="Times New Roman"/>
          <w:b/>
          <w:bCs/>
          <w:szCs w:val="28"/>
          <w:lang w:val="kk-KZ" w:eastAsia="ru-RU"/>
        </w:rPr>
        <w:t>Мектепке дейінгі ұйымдардың және мектептердің, лицейлер мен гимназиялардың мектепалды сыныптарының педагогтері үшін:</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64"/>
        <w:gridCol w:w="1247"/>
        <w:gridCol w:w="1984"/>
        <w:gridCol w:w="1872"/>
      </w:tblGrid>
      <w:tr w:rsidR="00C174FF" w:rsidRPr="00CC073E" w:rsidTr="001B7886">
        <w:tc>
          <w:tcPr>
            <w:tcW w:w="1418"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86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47"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98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rPr>
          <w:trHeight w:val="425"/>
        </w:trPr>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864"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 мектеп жасына дейінгі балалардың психологиясы»</w:t>
            </w: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rPr>
          <w:trHeight w:val="361"/>
        </w:trPr>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CC073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зерттеуші</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rPr>
          <w:trHeight w:val="50"/>
        </w:trPr>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педагогтері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268"/>
        <w:gridCol w:w="1282"/>
        <w:gridCol w:w="2022"/>
        <w:gridCol w:w="2083"/>
      </w:tblGrid>
      <w:tr w:rsidR="00C174FF" w:rsidRPr="00CC073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26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268"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 xml:space="preserve">Арнаулы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 </w:t>
      </w:r>
    </w:p>
    <w:p w:rsidR="00C174FF" w:rsidRPr="009767A0" w:rsidRDefault="00C174FF" w:rsidP="00C174FF">
      <w:pPr>
        <w:spacing w:after="0" w:line="240" w:lineRule="auto"/>
        <w:rPr>
          <w:rFonts w:eastAsia="Times New Roman" w:cs="Times New Roman"/>
          <w:b/>
          <w:sz w:val="20"/>
          <w:szCs w:val="20"/>
          <w:lang w:val="kk-KZ" w:eastAsia="ru-RU"/>
        </w:rPr>
      </w:pP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660"/>
        <w:gridCol w:w="1890"/>
        <w:gridCol w:w="1795"/>
        <w:gridCol w:w="1900"/>
      </w:tblGrid>
      <w:tr w:rsidR="00C174FF" w:rsidRPr="00CC073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60"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CC073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 Бейін бойынша пәндік білім:</w:t>
            </w:r>
          </w:p>
          <w:p w:rsidR="00C174FF" w:rsidRPr="009767A0" w:rsidRDefault="00C174FF" w:rsidP="00C174FF">
            <w:pPr>
              <w:numPr>
                <w:ilvl w:val="0"/>
                <w:numId w:val="18"/>
              </w:numPr>
              <w:tabs>
                <w:tab w:val="left" w:pos="316"/>
              </w:tabs>
              <w:spacing w:after="0" w:line="240" w:lineRule="auto"/>
              <w:contextualSpacing/>
              <w:rPr>
                <w:rFonts w:eastAsia="Cambria" w:cs="Times New Roman"/>
                <w:kern w:val="2"/>
                <w:sz w:val="24"/>
                <w:szCs w:val="24"/>
                <w:lang w:val="kk-KZ"/>
                <w14:ligatures w14:val="standardContextual"/>
              </w:rPr>
            </w:pPr>
            <w:r w:rsidRPr="009767A0">
              <w:rPr>
                <w:rFonts w:eastAsia="Cambria" w:cs="Times New Roman"/>
                <w:kern w:val="2"/>
                <w:sz w:val="24"/>
                <w:szCs w:val="24"/>
                <w:lang w:val="kk-KZ"/>
                <w14:ligatures w14:val="standardContextual"/>
              </w:rPr>
              <w:lastRenderedPageBreak/>
              <w:t>«Сурдопедагогика» (есту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балалармен жұмыс істейтін арнайы педагогтер үшін)</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 Арнайы педагогика және психология.</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 xml:space="preserve">Техникалық және кәсіптік, орта білімнен кейінгі білім беру ұйымдарының педагогтері үшін (жалпы білім беретін пәндер, жалпы кәсіптік және </w:t>
      </w:r>
      <w:r w:rsidRPr="009767A0">
        <w:rPr>
          <w:rFonts w:eastAsia="Times New Roman" w:cs="Times New Roman"/>
          <w:b/>
          <w:szCs w:val="28"/>
          <w:lang w:val="kk-KZ" w:eastAsia="ru-RU"/>
        </w:rPr>
        <w:lastRenderedPageBreak/>
        <w:t>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CC073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өзге де лауазымдарының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9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276"/>
        <w:gridCol w:w="2022"/>
        <w:gridCol w:w="2263"/>
      </w:tblGrid>
      <w:tr w:rsidR="00C174FF" w:rsidRPr="00CC073E"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097"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Әдістемелік кабинеттердің (орталықтардың) әдіскерлері үшін</w:t>
      </w: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C174FF" w:rsidRPr="00CC073E"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21"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 әдістемесі, </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Оқыту әдістемесі</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20</w:t>
            </w:r>
          </w:p>
        </w:tc>
        <w:tc>
          <w:tcPr>
            <w:tcW w:w="709" w:type="dxa"/>
            <w:vMerge w:val="restart"/>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 xml:space="preserve">«Педагог мәртебесі туралы» Қазақстан </w:t>
            </w:r>
            <w:r w:rsidRPr="009767A0">
              <w:rPr>
                <w:rFonts w:eastAsia="Times New Roman" w:cs="Times New Roman"/>
                <w:sz w:val="24"/>
                <w:szCs w:val="24"/>
                <w:lang w:val="kk-KZ" w:eastAsia="ru-RU"/>
              </w:rPr>
              <w:lastRenderedPageBreak/>
              <w:t>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шебер</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Білім беру ұйымдарының бірінші басшылары, басшының орынбасарлары үшін</w:t>
      </w: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580"/>
        <w:gridCol w:w="1276"/>
        <w:gridCol w:w="1701"/>
      </w:tblGrid>
      <w:tr w:rsidR="00C174FF" w:rsidRPr="00CC073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9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27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w:t>
            </w:r>
            <w:r w:rsidRPr="009767A0">
              <w:rPr>
                <w:rFonts w:eastAsia="Times New Roman" w:cs="Times New Roman"/>
                <w:sz w:val="24"/>
                <w:szCs w:val="24"/>
                <w:lang w:val="kk-KZ" w:eastAsia="ru-RU"/>
              </w:rPr>
              <w:lastRenderedPageBreak/>
              <w:t>жылғы 3 тамыздағы №348 бұйрығы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70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CC073E"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Мүмкіндігі шектеулі балаларды әлеуметтік медициналық-педагогикалық және түзету арқылы қолдау туралы</w:t>
            </w:r>
          </w:p>
          <w:p w:rsidR="00C174FF" w:rsidRPr="009767A0" w:rsidRDefault="00C174FF" w:rsidP="00C174FF">
            <w:pPr>
              <w:spacing w:after="0" w:line="240" w:lineRule="auto"/>
              <w:rPr>
                <w:rFonts w:eastAsia="Times New Roman" w:cs="Times New Roman"/>
                <w:i/>
                <w:iCs/>
                <w:sz w:val="24"/>
                <w:szCs w:val="24"/>
                <w:lang w:val="kk-KZ" w:eastAsia="ru-RU"/>
              </w:rPr>
            </w:pPr>
            <w:r w:rsidRPr="009767A0">
              <w:rPr>
                <w:rFonts w:eastAsia="Times New Roman" w:cs="Times New Roman"/>
                <w:i/>
                <w:iCs/>
                <w:sz w:val="24"/>
                <w:szCs w:val="24"/>
                <w:lang w:val="kk-KZ" w:eastAsia="ru-RU"/>
              </w:rPr>
              <w:t>(Арнайы білім беру ұйымының басшысы үшін)</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580" w:type="dxa"/>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70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r w:rsidRPr="009767A0">
        <w:rPr>
          <w:rFonts w:eastAsia="Times New Roman" w:cs="Times New Roman"/>
          <w:b/>
          <w:sz w:val="20"/>
          <w:szCs w:val="20"/>
          <w:lang w:val="kk-KZ" w:eastAsia="ru-RU"/>
        </w:rPr>
        <w:t xml:space="preserve"> </w:t>
      </w: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бірінші басшылары, басшының орынбасарлары үшін</w:t>
      </w: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C174FF" w:rsidRPr="00CC073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29"/>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6</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91"/>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Педагогтерді</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6096"/>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12-қосымша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Педагогтердің білімін бағалауды (ПББ) жүргізу жөніндегі нұсқаулық</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xml:space="preserve">1. Уәкілетті орган </w:t>
      </w:r>
      <w:r w:rsidRPr="009767A0">
        <w:rPr>
          <w:rFonts w:eastAsia="Times New Roman" w:cs="Times New Roman"/>
          <w:szCs w:val="28"/>
          <w:lang w:val="kk-KZ" w:eastAsia="ru-RU"/>
        </w:rPr>
        <w:t>анықтаған</w:t>
      </w:r>
      <w:r w:rsidRPr="009767A0">
        <w:rPr>
          <w:rFonts w:eastAsia="Times New Roman" w:cs="Times New Roman"/>
          <w:bCs/>
          <w:szCs w:val="28"/>
          <w:lang w:val="kk-KZ" w:eastAsia="ru-RU"/>
        </w:rPr>
        <w:t xml:space="preserve"> ұйым: </w:t>
      </w: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санитарлық талаптарға сәйкес аудиторияларды (компьютерлік кабинеттерді) дайындауды қамтамасыз етеді: температуралық режимді сақтау, орынжайды желдету;</w:t>
      </w: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xml:space="preserve">- бағдарламалық жабдықтамаларды дайындап, өтініштерді қабылдау, ПББ өткізу, апелляциялық рәсімдер кезіндегі жұмыстарды қамтамасыз етеді; ПББ аяқталғаннан кейін оның нәтижелерін өңдейді және береді; апелляция өткізеді және аппеляция нәтижелерін береді;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тұлғаны тану немесе жеке басын куәландыратын құжат негізінде тану технологиясын қолдана отырып және рұқсаттама бойынша жеке басын сәйкестендіруді, педагогтерді компьютерлік кабинетке кіргізуді және отырғызуды жүргізеді;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тестілеуді өткізу кезінде педагогтердің тыйым салынған заттарын сақтауға арналған орын дайындайды;</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компьютерлік тестілеу жүйесіне кіруді, компьютерлердің үздіксіз жұмысын қамтамасыз етеді;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xml:space="preserve">- бейнебақылау арқылы ПББ жүргізудің ашықтығы мен объективтілігін қамтамасыз етеді; </w:t>
      </w:r>
    </w:p>
    <w:p w:rsidR="00C174FF" w:rsidRPr="009767A0" w:rsidRDefault="00C174FF" w:rsidP="00C174FF">
      <w:pPr>
        <w:spacing w:after="0" w:line="240" w:lineRule="auto"/>
        <w:ind w:firstLine="709"/>
        <w:jc w:val="both"/>
        <w:rPr>
          <w:rFonts w:eastAsia="Times New Roman" w:cs="Times New Roman"/>
          <w:bCs/>
          <w:color w:val="4F81BD"/>
          <w:szCs w:val="28"/>
          <w:lang w:val="kk-KZ" w:eastAsia="ru-RU"/>
        </w:rPr>
      </w:pPr>
      <w:r w:rsidRPr="009767A0">
        <w:rPr>
          <w:rFonts w:eastAsia="Times New Roman" w:cs="Times New Roman"/>
          <w:bCs/>
          <w:szCs w:val="28"/>
          <w:lang w:val="kk-KZ" w:eastAsia="ru-RU"/>
        </w:rPr>
        <w:t>- ПББ  өткізу кезінде медициналық персоналдың жұмысын ұйымдастырады</w:t>
      </w:r>
      <w:r w:rsidRPr="009767A0">
        <w:rPr>
          <w:rFonts w:eastAsia="Times New Roman" w:cs="Times New Roman"/>
          <w:bCs/>
          <w:color w:val="4F81BD"/>
          <w:szCs w:val="28"/>
          <w:lang w:val="kk-KZ" w:eastAsia="ru-RU"/>
        </w:rPr>
        <w:t>.</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2. Тестілеуді өткізу қағидалары</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ПББ жүргізу кезінде:</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 тестілеу техникасы мен қауіпсіздік жүйесіне қасақана зиян келтіруге</w:t>
      </w:r>
      <w:r w:rsidRPr="009767A0">
        <w:rPr>
          <w:rFonts w:eastAsia="Times New Roman" w:cs="Times New Roman"/>
          <w:bCs/>
          <w:color w:val="4F81BD"/>
          <w:szCs w:val="28"/>
          <w:lang w:val="kk-KZ" w:eastAsia="ru-RU"/>
        </w:rPr>
        <w:t>;</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ПББ өтуіне байланысты тестілеу жүйесіне бұзушылық әрекет жасап, араласуға;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дәліз бойынша кезекші қызметін атқаратын адамның рұқсатынсыз және сүйемелдеуінсіз аудиториядан (компьютерлік кабинеттен) шығуға;</w:t>
      </w:r>
    </w:p>
    <w:p w:rsidR="00C174FF" w:rsidRPr="009767A0" w:rsidRDefault="00C174FF" w:rsidP="00C174FF">
      <w:pPr>
        <w:tabs>
          <w:tab w:val="left" w:pos="993"/>
        </w:tabs>
        <w:spacing w:after="0" w:line="240" w:lineRule="auto"/>
        <w:ind w:firstLine="709"/>
        <w:jc w:val="both"/>
        <w:rPr>
          <w:rFonts w:eastAsia="Times New Roman" w:cs="Times New Roman"/>
          <w:bCs/>
          <w:szCs w:val="28"/>
          <w:lang w:val="kk-KZ" w:eastAsia="ru-RU"/>
        </w:rPr>
      </w:pPr>
      <w:r w:rsidRPr="009767A0">
        <w:rPr>
          <w:rFonts w:eastAsia="Times New Roman" w:cs="Times New Roman"/>
          <w:bCs/>
          <w:color w:val="4F81BD"/>
          <w:szCs w:val="28"/>
          <w:lang w:val="kk-KZ" w:eastAsia="ru-RU"/>
        </w:rPr>
        <w:t xml:space="preserve">- </w:t>
      </w:r>
      <w:r w:rsidRPr="009767A0">
        <w:rPr>
          <w:rFonts w:eastAsia="Times New Roman" w:cs="Times New Roman"/>
          <w:bCs/>
          <w:szCs w:val="28"/>
          <w:lang w:val="kk-KZ" w:eastAsia="ru-RU"/>
        </w:rPr>
        <w:t>төтенше, форс-мажорлық жағдайларға немесе педагогтердің денсаулығына байланысты басқа да негізделген жағдайларға қатысты жағдайларды қоспағанда, аудиториядан (компьютерлік кабинеттен) 10 минуттан аспайтын және 2 реттен артық шығуға, бұл ретте тестілеудің бірінші және соңғы сағаттарында шығуға;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келіссөздер жүргізу, бір орыннан екінші орынға ауысуға;</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 жұмыс үшін берілген құжаттар мен қағаздармен алмасуға;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lastRenderedPageBreak/>
        <w:t>- аудиторияға (компьютерлік кабинетке) келесі тыйым салынған заттарды енгізуге: мобильді байланыс құралдары (пейджер, ұялы телефондар, планшеттер, iPad (</w:t>
      </w:r>
      <w:r w:rsidRPr="009767A0">
        <w:rPr>
          <w:rFonts w:eastAsia="Calibri" w:cs="Times New Roman"/>
          <w:bCs/>
          <w:szCs w:val="28"/>
          <w:lang w:val="kk-KZ" w:eastAsia="ru-RU"/>
        </w:rPr>
        <w:t>Айпад</w:t>
      </w:r>
      <w:r w:rsidRPr="009767A0">
        <w:rPr>
          <w:rFonts w:eastAsia="Times New Roman" w:cs="Times New Roman"/>
          <w:bCs/>
          <w:szCs w:val="28"/>
          <w:lang w:val="kk-KZ" w:eastAsia="ru-RU"/>
        </w:rPr>
        <w:t>), iPod (</w:t>
      </w:r>
      <w:r w:rsidRPr="009767A0">
        <w:rPr>
          <w:rFonts w:eastAsia="Calibri" w:cs="Times New Roman"/>
          <w:bCs/>
          <w:szCs w:val="28"/>
          <w:lang w:val="kk-KZ" w:eastAsia="ru-RU"/>
        </w:rPr>
        <w:t>Айпод</w:t>
      </w:r>
      <w:r w:rsidRPr="009767A0">
        <w:rPr>
          <w:rFonts w:eastAsia="Times New Roman" w:cs="Times New Roman"/>
          <w:bCs/>
          <w:szCs w:val="28"/>
          <w:lang w:val="kk-KZ" w:eastAsia="ru-RU"/>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9767A0">
        <w:rPr>
          <w:rFonts w:eastAsia="Calibri" w:cs="Times New Roman"/>
          <w:bCs/>
          <w:szCs w:val="28"/>
          <w:lang w:val="kk-KZ" w:eastAsia="ru-RU"/>
        </w:rPr>
        <w:t>ВиЭйчЭф</w:t>
      </w:r>
      <w:r w:rsidRPr="009767A0">
        <w:rPr>
          <w:rFonts w:eastAsia="Times New Roman" w:cs="Times New Roman"/>
          <w:bCs/>
          <w:szCs w:val="28"/>
          <w:lang w:val="kk-KZ" w:eastAsia="ru-RU"/>
        </w:rPr>
        <w:t>), UHF (</w:t>
      </w:r>
      <w:r w:rsidRPr="009767A0">
        <w:rPr>
          <w:rFonts w:eastAsia="Calibri" w:cs="Times New Roman"/>
          <w:bCs/>
          <w:szCs w:val="28"/>
          <w:lang w:val="kk-KZ" w:eastAsia="ru-RU"/>
        </w:rPr>
        <w:t>ЮЭйчЭф</w:t>
      </w:r>
      <w:r w:rsidRPr="009767A0">
        <w:rPr>
          <w:rFonts w:eastAsia="Times New Roman" w:cs="Times New Roman"/>
          <w:bCs/>
          <w:szCs w:val="28"/>
          <w:lang w:val="kk-KZ" w:eastAsia="ru-RU"/>
        </w:rPr>
        <w:t>), Wi-Fi (</w:t>
      </w:r>
      <w:r w:rsidRPr="009767A0">
        <w:rPr>
          <w:rFonts w:eastAsia="Calibri" w:cs="Times New Roman"/>
          <w:bCs/>
          <w:szCs w:val="28"/>
          <w:lang w:val="kk-KZ" w:eastAsia="ru-RU"/>
        </w:rPr>
        <w:t>Вай-фай</w:t>
      </w:r>
      <w:r w:rsidRPr="009767A0">
        <w:rPr>
          <w:rFonts w:eastAsia="Times New Roman" w:cs="Times New Roman"/>
          <w:bCs/>
          <w:szCs w:val="28"/>
          <w:lang w:val="kk-KZ" w:eastAsia="ru-RU"/>
        </w:rPr>
        <w:t>), GPS (</w:t>
      </w:r>
      <w:r w:rsidRPr="009767A0">
        <w:rPr>
          <w:rFonts w:eastAsia="Calibri" w:cs="Times New Roman"/>
          <w:bCs/>
          <w:szCs w:val="28"/>
          <w:lang w:val="kk-KZ" w:eastAsia="ru-RU"/>
        </w:rPr>
        <w:t>ДжиПиЭс</w:t>
      </w:r>
      <w:r w:rsidRPr="009767A0">
        <w:rPr>
          <w:rFonts w:eastAsia="Times New Roman" w:cs="Times New Roman"/>
          <w:bCs/>
          <w:szCs w:val="28"/>
          <w:lang w:val="kk-KZ" w:eastAsia="ru-RU"/>
        </w:rPr>
        <w:t>), Bluetooth (</w:t>
      </w:r>
      <w:r w:rsidRPr="009767A0">
        <w:rPr>
          <w:rFonts w:eastAsia="Calibri" w:cs="Times New Roman"/>
          <w:bCs/>
          <w:szCs w:val="28"/>
          <w:lang w:val="kk-KZ" w:eastAsia="ru-RU"/>
        </w:rPr>
        <w:t>Блютуз</w:t>
      </w:r>
      <w:r w:rsidRPr="009767A0">
        <w:rPr>
          <w:rFonts w:eastAsia="Times New Roman" w:cs="Times New Roman"/>
          <w:bCs/>
          <w:szCs w:val="28"/>
          <w:lang w:val="kk-KZ" w:eastAsia="ru-RU"/>
        </w:rPr>
        <w:t>), Dect (Дект);</w:t>
      </w:r>
    </w:p>
    <w:p w:rsidR="00C174FF" w:rsidRPr="009767A0" w:rsidRDefault="00C174FF" w:rsidP="00C174FF">
      <w:pPr>
        <w:spacing w:after="0" w:line="240" w:lineRule="auto"/>
        <w:ind w:firstLine="709"/>
        <w:jc w:val="both"/>
        <w:rPr>
          <w:rFonts w:eastAsia="Times New Roman" w:cs="Times New Roman"/>
          <w:bCs/>
          <w:color w:val="4F81BD"/>
          <w:szCs w:val="28"/>
          <w:lang w:val="kk-KZ" w:eastAsia="ru-RU"/>
        </w:rPr>
      </w:pPr>
      <w:r w:rsidRPr="009767A0">
        <w:rPr>
          <w:rFonts w:eastAsia="Times New Roman" w:cs="Times New Roman"/>
          <w:bCs/>
          <w:szCs w:val="28"/>
          <w:lang w:val="kk-KZ" w:eastAsia="ru-RU"/>
        </w:rPr>
        <w:t>-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9767A0">
        <w:rPr>
          <w:rFonts w:eastAsia="Times New Roman" w:cs="Times New Roman"/>
          <w:sz w:val="22"/>
          <w:lang w:val="kk-KZ" w:eastAsia="ru-RU"/>
        </w:rPr>
        <w:t xml:space="preserve">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аудиториядан (компьютерлік кабинеттен) түрлі форматтағы қағаздарды шығаруға рұқсат етілмейді.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3. Отырғаннан кейін ПББ басталғанша тестілеу кезінде тәртіп ережелері бойынша нұсқама жүргізіледі.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xml:space="preserve">4. ПББ жүргізу кезінде білім беру саласындағы уәкілетті органның өкілдері бақылаушы ретінде қатысады.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бұзғаны үшін бақылаушы өз функцияларын орындаудан шеттетіледі.</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5. Ерекше жағдайларды қамтамасыз ету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Білім беру саласындағы уәкілетті орган анықтаған ұйым тағайындаған көмекші:</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1) педагогке қанша қажет болса, сонша оқу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2) ешқандай сөздің мағынасын түсіндірмеуі және ешбір жағдайда түсініктеме бермеуі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3) педагогке іс жүзінде көмектеспеуі немесе кеңес бермеуі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val="kk-KZ" w:eastAsia="ru-RU"/>
        </w:rPr>
      </w:pPr>
      <w:r w:rsidRPr="009767A0">
        <w:rPr>
          <w:rFonts w:eastAsia="Times New Roman" w:cs="Times New Roman"/>
          <w:szCs w:val="28"/>
          <w:bdr w:val="none" w:sz="0" w:space="0" w:color="auto" w:frame="1"/>
          <w:lang w:val="kk-KZ" w:eastAsia="ru-RU"/>
        </w:rPr>
        <w:t>Көмекші кезекші ретінде әрекет ете алмайды, ол үшін жеке кезекші қажет.</w:t>
      </w:r>
    </w:p>
    <w:p w:rsidR="00C174FF" w:rsidRPr="009767A0" w:rsidRDefault="00C174FF"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1B7886"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1B7886"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670"/>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13-қосымша</w:t>
      </w:r>
    </w:p>
    <w:p w:rsidR="001B7886" w:rsidRPr="009767A0" w:rsidRDefault="001B7886"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Педагогтің білімін бағалауды жүргізу қағидаларын бұзу актісі (ПББ)</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ПББ өткізу пункті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4755B2"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20____жылғы </w:t>
      </w:r>
      <w:r w:rsidR="00C174FF" w:rsidRPr="009767A0">
        <w:rPr>
          <w:rFonts w:eastAsia="Times New Roman" w:cs="Times New Roman"/>
          <w:color w:val="000000"/>
          <w:szCs w:val="28"/>
          <w:lang w:val="kk-KZ" w:eastAsia="ru-RU"/>
        </w:rPr>
        <w:t>«______»_____________________сағ._______мин.</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_____________________ бұл туралы акт жасалды.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(Т.А.Ә. (бар болса)</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ЖСН_______________________________________________________________Жұмыс орны _______________________________________________________,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Аудитория №___, орын №____, ПББ кезінде аудиториядағы  тәртіп ережелерін бұзды: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i/>
          <w:iCs/>
          <w:color w:val="000000"/>
          <w:sz w:val="36"/>
          <w:szCs w:val="36"/>
          <w:lang w:val="kk-KZ" w:eastAsia="ru-RU"/>
        </w:rPr>
      </w:pPr>
      <w:r w:rsidRPr="009767A0">
        <w:rPr>
          <w:rFonts w:eastAsia="Times New Roman" w:cs="Times New Roman"/>
          <w:i/>
          <w:iCs/>
          <w:color w:val="000000"/>
          <w:sz w:val="36"/>
          <w:szCs w:val="36"/>
          <w:lang w:val="kk-KZ" w:eastAsia="ru-RU"/>
        </w:rPr>
        <w:t xml:space="preserve">                               </w:t>
      </w:r>
      <w:r w:rsidRPr="009767A0">
        <w:rPr>
          <w:rFonts w:eastAsia="Times New Roman" w:cs="Times New Roman"/>
          <w:i/>
          <w:color w:val="000000"/>
          <w:sz w:val="24"/>
          <w:szCs w:val="24"/>
          <w:lang w:val="kk-KZ" w:eastAsia="ru-RU"/>
        </w:rPr>
        <w:t>бұзушылық фактісінің сипаттамасы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Осы факт негізінде материал алынды /педагог аудиториядан шығарылды / ПББ нәтижелері жойылды.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i/>
          <w:iCs/>
          <w:color w:val="000000"/>
          <w:szCs w:val="28"/>
          <w:lang w:val="kk-KZ" w:eastAsia="ru-RU"/>
        </w:rPr>
      </w:pPr>
      <w:r w:rsidRPr="009767A0">
        <w:rPr>
          <w:rFonts w:eastAsia="Times New Roman" w:cs="Times New Roman"/>
          <w:color w:val="000000"/>
          <w:szCs w:val="28"/>
          <w:lang w:val="kk-KZ" w:eastAsia="ru-RU"/>
        </w:rPr>
        <w:t>Аудитория бойынша кезекші 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 xml:space="preserve">                                                             (Т.А.Ә. (бар болса) қолы)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ПББ жүргізуге жауапты__________________________________________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Cs w:val="28"/>
          <w:lang w:val="kk-KZ" w:eastAsia="ru-RU"/>
        </w:rPr>
        <w:t xml:space="preserve">                                                       </w:t>
      </w:r>
      <w:r w:rsidRPr="009767A0">
        <w:rPr>
          <w:rFonts w:eastAsia="Times New Roman" w:cs="Times New Roman"/>
          <w:i/>
          <w:iCs/>
          <w:color w:val="000000"/>
          <w:sz w:val="24"/>
          <w:szCs w:val="24"/>
          <w:lang w:val="kk-KZ" w:eastAsia="ru-RU"/>
        </w:rPr>
        <w:t>(Т.А.Ә. (бар болса) қолы)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Бақылаушы 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Cs w:val="28"/>
          <w:lang w:val="kk-KZ" w:eastAsia="ru-RU"/>
        </w:rPr>
        <w:t xml:space="preserve">                                      </w:t>
      </w:r>
      <w:r w:rsidRPr="009767A0">
        <w:rPr>
          <w:rFonts w:eastAsia="Times New Roman" w:cs="Times New Roman"/>
          <w:i/>
          <w:iCs/>
          <w:color w:val="000000"/>
          <w:sz w:val="24"/>
          <w:szCs w:val="24"/>
          <w:lang w:val="kk-KZ" w:eastAsia="ru-RU"/>
        </w:rPr>
        <w:t>(Т.А.Ә. (бар болса) қолы)</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Актімен таныстым _______________________________________________________________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(Т.А.Ә. (бар болса) педагог қолы)</w:t>
      </w:r>
    </w:p>
    <w:p w:rsidR="00C174FF" w:rsidRPr="009767A0" w:rsidRDefault="00C174FF" w:rsidP="00C174FF">
      <w:pPr>
        <w:spacing w:after="0" w:line="240" w:lineRule="auto"/>
        <w:jc w:val="right"/>
        <w:rPr>
          <w:rFonts w:eastAsia="Times New Roman" w:cs="Times New Roman"/>
          <w:i/>
          <w:iCs/>
          <w:color w:val="000000"/>
          <w:szCs w:val="28"/>
          <w:lang w:val="kk-KZ" w:eastAsia="ru-RU"/>
        </w:rPr>
      </w:pP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Күні:_______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Мөр орны</w:t>
      </w:r>
    </w:p>
    <w:p w:rsidR="00C174FF" w:rsidRPr="009767A0" w:rsidRDefault="00C174FF" w:rsidP="00C174FF">
      <w:pPr>
        <w:spacing w:after="0" w:line="240" w:lineRule="auto"/>
        <w:ind w:left="5670"/>
        <w:rPr>
          <w:rFonts w:eastAsia="Times New Roman" w:cs="Times New Roman"/>
          <w:color w:val="000000"/>
          <w:szCs w:val="28"/>
          <w:lang w:val="kk-KZ"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C174FF" w:rsidRPr="00CC073E" w:rsidTr="001B7886">
        <w:tc>
          <w:tcPr>
            <w:tcW w:w="13380" w:type="dxa"/>
            <w:tcBorders>
              <w:top w:val="nil"/>
              <w:left w:val="nil"/>
              <w:bottom w:val="nil"/>
              <w:right w:val="nil"/>
            </w:tcBorders>
            <w:shd w:val="clear" w:color="auto" w:fill="auto"/>
            <w:tcMar>
              <w:top w:w="45" w:type="dxa"/>
              <w:left w:w="75" w:type="dxa"/>
              <w:bottom w:w="45" w:type="dxa"/>
              <w:right w:w="75" w:type="dxa"/>
            </w:tcMar>
            <w:hideMark/>
          </w:tcPr>
          <w:p w:rsidR="001B7886" w:rsidRPr="009767A0" w:rsidRDefault="00C174FF" w:rsidP="001B7886">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 аттестаттаудан</w:t>
            </w:r>
            <w:r w:rsidRPr="009767A0">
              <w:rPr>
                <w:rFonts w:eastAsia="Times New Roman" w:cs="Times New Roman"/>
                <w:color w:val="000000"/>
                <w:szCs w:val="28"/>
                <w:lang w:val="kk-KZ" w:eastAsia="ru-RU"/>
              </w:rPr>
              <w:br/>
              <w:t>өткізу қағидалары мен</w:t>
            </w:r>
            <w:r w:rsidRPr="009767A0">
              <w:rPr>
                <w:rFonts w:eastAsia="Times New Roman" w:cs="Times New Roman"/>
                <w:color w:val="000000"/>
                <w:szCs w:val="28"/>
                <w:lang w:val="kk-KZ" w:eastAsia="ru-RU"/>
              </w:rPr>
              <w:br/>
              <w:t>шарттарына</w:t>
            </w:r>
            <w:r w:rsidRPr="009767A0">
              <w:rPr>
                <w:rFonts w:eastAsia="Times New Roman" w:cs="Times New Roman"/>
                <w:color w:val="000000"/>
                <w:szCs w:val="28"/>
                <w:lang w:val="kk-KZ" w:eastAsia="ru-RU"/>
              </w:rPr>
              <w:br/>
            </w:r>
            <w:r w:rsidR="001B7886" w:rsidRPr="009767A0">
              <w:rPr>
                <w:rFonts w:eastAsia="Times New Roman" w:cs="Times New Roman"/>
                <w:color w:val="000000"/>
                <w:szCs w:val="28"/>
                <w:lang w:val="kk-KZ" w:eastAsia="ru-RU"/>
              </w:rPr>
              <w:t xml:space="preserve">14-қосымша </w:t>
            </w:r>
          </w:p>
          <w:p w:rsidR="00C174FF" w:rsidRPr="009767A0" w:rsidRDefault="00C174FF" w:rsidP="00C174FF">
            <w:pPr>
              <w:spacing w:after="0" w:line="240" w:lineRule="auto"/>
              <w:ind w:left="5670"/>
              <w:rPr>
                <w:rFonts w:eastAsia="Times New Roman" w:cs="Times New Roman"/>
                <w:color w:val="000000"/>
                <w:sz w:val="20"/>
                <w:szCs w:val="20"/>
                <w:lang w:val="kk-KZ" w:eastAsia="ru-RU"/>
              </w:rPr>
            </w:pPr>
          </w:p>
          <w:p w:rsidR="001B7886" w:rsidRPr="009767A0" w:rsidRDefault="001B7886" w:rsidP="00C174FF">
            <w:pPr>
              <w:spacing w:after="0" w:line="240" w:lineRule="auto"/>
              <w:ind w:left="5670"/>
              <w:rPr>
                <w:rFonts w:eastAsia="Times New Roman" w:cs="Times New Roman"/>
                <w:color w:val="000000"/>
                <w:sz w:val="20"/>
                <w:szCs w:val="20"/>
                <w:lang w:val="kk-KZ" w:eastAsia="ru-RU"/>
              </w:rPr>
            </w:pPr>
          </w:p>
        </w:tc>
      </w:tr>
    </w:tbl>
    <w:p w:rsidR="00C174FF" w:rsidRPr="009767A0" w:rsidRDefault="00C174FF" w:rsidP="00C174FF">
      <w:pPr>
        <w:shd w:val="clear" w:color="auto" w:fill="FFFFFF"/>
        <w:spacing w:after="360" w:line="240" w:lineRule="auto"/>
        <w:textAlignment w:val="baseline"/>
        <w:rPr>
          <w:rFonts w:eastAsia="Times New Roman" w:cs="Times New Roman"/>
          <w:color w:val="000000"/>
          <w:szCs w:val="28"/>
          <w:lang w:val="kk-KZ" w:eastAsia="ru-RU"/>
        </w:rPr>
      </w:pPr>
      <w:r w:rsidRPr="009767A0">
        <w:rPr>
          <w:rFonts w:eastAsia="Times New Roman" w:cs="Times New Roman"/>
          <w:color w:val="000000"/>
          <w:spacing w:val="2"/>
          <w:sz w:val="20"/>
          <w:szCs w:val="20"/>
          <w:lang w:val="kk-KZ" w:eastAsia="ru-RU"/>
        </w:rPr>
        <w:t xml:space="preserve">      </w:t>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w:t>
      </w:r>
    </w:p>
    <w:p w:rsidR="00C174FF" w:rsidRPr="009767A0" w:rsidRDefault="00C174FF" w:rsidP="00C174FF">
      <w:pPr>
        <w:spacing w:after="0" w:line="240" w:lineRule="auto"/>
        <w:jc w:val="center"/>
        <w:rPr>
          <w:rFonts w:eastAsia="Times New Roman" w:cs="Times New Roman"/>
          <w:b/>
          <w:color w:val="000000"/>
          <w:szCs w:val="28"/>
          <w:lang w:val="kk-KZ" w:eastAsia="ru-RU"/>
        </w:rPr>
      </w:pPr>
      <w:bookmarkStart w:id="45" w:name="z395"/>
      <w:r w:rsidRPr="009767A0">
        <w:rPr>
          <w:rFonts w:eastAsia="Times New Roman" w:cs="Times New Roman"/>
          <w:b/>
          <w:color w:val="000000"/>
          <w:szCs w:val="28"/>
          <w:lang w:val="kk-KZ" w:eastAsia="ru-RU"/>
        </w:rPr>
        <w:t>Педагогтердің білімін бағалаудан өткені туралы сертификат</w:t>
      </w:r>
    </w:p>
    <w:p w:rsidR="00C174FF" w:rsidRPr="009767A0" w:rsidRDefault="00C174FF" w:rsidP="00C174FF">
      <w:pPr>
        <w:spacing w:after="0" w:line="240" w:lineRule="auto"/>
        <w:rPr>
          <w:rFonts w:eastAsia="Times New Roman" w:cs="Times New Roman"/>
          <w:b/>
          <w:color w:val="000000"/>
          <w:sz w:val="22"/>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______________________________________________________________  </w:t>
      </w:r>
    </w:p>
    <w:p w:rsidR="00C174FF" w:rsidRPr="009767A0" w:rsidRDefault="00C174FF" w:rsidP="00C174FF">
      <w:pPr>
        <w:spacing w:after="0" w:line="240" w:lineRule="auto"/>
        <w:rPr>
          <w:rFonts w:eastAsia="Times New Roman" w:cs="Times New Roman"/>
          <w:bCs/>
          <w:szCs w:val="28"/>
          <w:lang w:val="kk-KZ" w:eastAsia="ru-RU"/>
        </w:rPr>
      </w:pPr>
      <w:r w:rsidRPr="009767A0">
        <w:rPr>
          <w:rFonts w:eastAsia="Times New Roman" w:cs="Times New Roman"/>
          <w:bCs/>
          <w:color w:val="000000"/>
          <w:szCs w:val="28"/>
          <w:lang w:val="kk-KZ" w:eastAsia="ru-RU"/>
        </w:rPr>
        <w:t>педагогтің Т.А.Ә. (болған жағдайда)</w:t>
      </w:r>
    </w:p>
    <w:bookmarkEnd w:id="45"/>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«___» __________20____ж., ______________________ біліктілік санатына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 _________________қаласындағы ПББ қатысты.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ПББ келесі нәтижесін көрсетті:</w:t>
      </w:r>
    </w:p>
    <w:p w:rsidR="00C174FF" w:rsidRPr="009767A0" w:rsidRDefault="00C174FF" w:rsidP="00C174FF">
      <w:pPr>
        <w:numPr>
          <w:ilvl w:val="0"/>
          <w:numId w:val="19"/>
        </w:numPr>
        <w:spacing w:after="0" w:line="240" w:lineRule="auto"/>
        <w:contextualSpacing/>
        <w:jc w:val="both"/>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 xml:space="preserve">өтінім берілген біліктілік санатына бал жинады: «педагог-модератор», «педагог-сарапшы», «педагог-зерттеуші», «педагог-шебер» </w:t>
      </w:r>
    </w:p>
    <w:p w:rsidR="00C174FF" w:rsidRPr="009767A0" w:rsidRDefault="00C174FF" w:rsidP="00C174FF">
      <w:pPr>
        <w:spacing w:after="0" w:line="240" w:lineRule="auto"/>
        <w:ind w:left="495"/>
        <w:contextualSpacing/>
        <w:jc w:val="both"/>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sz w:val="24"/>
          <w:szCs w:val="24"/>
          <w:lang w:val="kk-KZ"/>
          <w14:ligatures w14:val="standardContextual"/>
        </w:rPr>
        <w:t>керегінің астын сызу керек</w:t>
      </w:r>
      <w:r w:rsidRPr="009767A0">
        <w:rPr>
          <w:rFonts w:eastAsia="Cambria" w:cs="Times New Roman"/>
          <w:color w:val="000000"/>
          <w:kern w:val="2"/>
          <w:szCs w:val="28"/>
          <w:lang w:val="kk-KZ"/>
          <w14:ligatures w14:val="standardContextual"/>
        </w:rPr>
        <w:t>)/ (ПББ-дан өтті),</w:t>
      </w:r>
    </w:p>
    <w:p w:rsidR="00C174FF" w:rsidRPr="009767A0" w:rsidRDefault="00C174FF" w:rsidP="00C174FF">
      <w:pPr>
        <w:numPr>
          <w:ilvl w:val="0"/>
          <w:numId w:val="19"/>
        </w:numPr>
        <w:spacing w:after="0" w:line="240" w:lineRule="auto"/>
        <w:contextualSpacing/>
        <w:jc w:val="both"/>
        <w:rPr>
          <w:rFonts w:eastAsia="Cambria" w:cs="Times New Roman"/>
          <w:color w:val="000000"/>
          <w:kern w:val="2"/>
          <w:lang w:val="kk-KZ"/>
          <w14:ligatures w14:val="standardContextual"/>
        </w:rPr>
      </w:pPr>
      <w:r w:rsidRPr="009767A0">
        <w:rPr>
          <w:rFonts w:eastAsia="Cambria" w:cs="Times New Roman"/>
          <w:color w:val="000000"/>
          <w:kern w:val="2"/>
          <w:lang w:val="kk-KZ"/>
          <w14:ligatures w14:val="standardContextual"/>
        </w:rPr>
        <w:t xml:space="preserve">біліктілік санатына төмен деңгейде балл жинады: </w:t>
      </w: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lang w:val="kk-KZ"/>
          <w14:ligatures w14:val="standardContextual"/>
        </w:rPr>
        <w:t>педагог-модератор</w:t>
      </w:r>
      <w:r w:rsidRPr="009767A0">
        <w:rPr>
          <w:rFonts w:eastAsia="Cambria" w:cs="Times New Roman"/>
          <w:color w:val="000000"/>
          <w:kern w:val="2"/>
          <w:szCs w:val="28"/>
          <w:lang w:val="kk-KZ"/>
          <w14:ligatures w14:val="standardContextual"/>
        </w:rPr>
        <w:t>», «</w:t>
      </w:r>
      <w:r w:rsidRPr="009767A0">
        <w:rPr>
          <w:rFonts w:eastAsia="Cambria" w:cs="Times New Roman"/>
          <w:color w:val="000000"/>
          <w:kern w:val="2"/>
          <w:lang w:val="kk-KZ"/>
          <w14:ligatures w14:val="standardContextual"/>
        </w:rPr>
        <w:t>педагог-сарапшы</w:t>
      </w:r>
      <w:r w:rsidRPr="009767A0">
        <w:rPr>
          <w:rFonts w:eastAsia="Cambria" w:cs="Times New Roman"/>
          <w:color w:val="000000"/>
          <w:kern w:val="2"/>
          <w:szCs w:val="28"/>
          <w:lang w:val="kk-KZ"/>
          <w14:ligatures w14:val="standardContextual"/>
        </w:rPr>
        <w:t>», «</w:t>
      </w:r>
      <w:r w:rsidRPr="009767A0">
        <w:rPr>
          <w:rFonts w:eastAsia="Cambria" w:cs="Times New Roman"/>
          <w:color w:val="000000"/>
          <w:kern w:val="2"/>
          <w:lang w:val="kk-KZ"/>
          <w14:ligatures w14:val="standardContextual"/>
        </w:rPr>
        <w:t>педагог-зерттеуші</w:t>
      </w: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lang w:val="kk-KZ"/>
          <w14:ligatures w14:val="standardContextual"/>
        </w:rPr>
        <w:t xml:space="preserve"> </w:t>
      </w:r>
    </w:p>
    <w:p w:rsidR="00C174FF" w:rsidRPr="009767A0" w:rsidRDefault="00C174FF" w:rsidP="00C174FF">
      <w:pPr>
        <w:spacing w:after="0" w:line="240" w:lineRule="auto"/>
        <w:ind w:left="495"/>
        <w:contextualSpacing/>
        <w:jc w:val="both"/>
        <w:rPr>
          <w:rFonts w:eastAsia="Cambria" w:cs="Times New Roman"/>
          <w:kern w:val="2"/>
          <w:sz w:val="22"/>
          <w:lang w:val="kk-KZ"/>
          <w14:ligatures w14:val="standardContextual"/>
        </w:rPr>
      </w:pPr>
      <w:r w:rsidRPr="009767A0">
        <w:rPr>
          <w:rFonts w:eastAsia="Cambria" w:cs="Times New Roman"/>
          <w:color w:val="000000"/>
          <w:kern w:val="2"/>
          <w:lang w:val="kk-KZ"/>
          <w14:ligatures w14:val="standardContextual"/>
        </w:rPr>
        <w:t>(</w:t>
      </w:r>
      <w:r w:rsidRPr="009767A0">
        <w:rPr>
          <w:rFonts w:eastAsia="Cambria" w:cs="Times New Roman"/>
          <w:color w:val="000000"/>
          <w:kern w:val="2"/>
          <w:sz w:val="24"/>
          <w:szCs w:val="24"/>
          <w:lang w:val="kk-KZ"/>
          <w14:ligatures w14:val="standardContextual"/>
        </w:rPr>
        <w:t>керегінің</w:t>
      </w:r>
      <w:r w:rsidRPr="009767A0">
        <w:rPr>
          <w:rFonts w:eastAsia="Cambria" w:cs="Times New Roman"/>
          <w:color w:val="000000"/>
          <w:kern w:val="2"/>
          <w:sz w:val="24"/>
          <w:szCs w:val="20"/>
          <w:lang w:val="kk-KZ"/>
          <w14:ligatures w14:val="standardContextual"/>
        </w:rPr>
        <w:t xml:space="preserve"> асты сызылсын</w:t>
      </w:r>
      <w:r w:rsidRPr="009767A0">
        <w:rPr>
          <w:rFonts w:eastAsia="Cambria" w:cs="Times New Roman"/>
          <w:color w:val="000000"/>
          <w:kern w:val="2"/>
          <w:lang w:val="kk-KZ"/>
          <w14:ligatures w14:val="standardContextual"/>
        </w:rPr>
        <w:t>).</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lang w:val="kk-KZ" w:eastAsia="ru-RU"/>
        </w:rPr>
        <w:t xml:space="preserve">  3) ПББ өтпеді.</w:t>
      </w:r>
    </w:p>
    <w:p w:rsidR="00C174FF" w:rsidRPr="009767A0" w:rsidRDefault="00C174FF" w:rsidP="00C174FF">
      <w:pPr>
        <w:spacing w:after="0" w:line="240" w:lineRule="auto"/>
        <w:ind w:right="-28"/>
        <w:jc w:val="both"/>
        <w:rPr>
          <w:rFonts w:eastAsia="Times New Roman" w:cs="Times New Roman"/>
          <w:color w:val="000000"/>
          <w:szCs w:val="28"/>
          <w:lang w:val="kk-KZ" w:eastAsia="ru-RU"/>
        </w:rPr>
      </w:pPr>
    </w:p>
    <w:p w:rsidR="00C174FF" w:rsidRPr="009767A0" w:rsidRDefault="00C174FF" w:rsidP="00C174FF">
      <w:pPr>
        <w:spacing w:after="0" w:line="240" w:lineRule="auto"/>
        <w:ind w:right="-28"/>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нәтижесі</w:t>
      </w:r>
    </w:p>
    <w:p w:rsidR="00C174FF" w:rsidRPr="009767A0" w:rsidRDefault="00C174FF" w:rsidP="00C174FF">
      <w:pPr>
        <w:spacing w:after="0" w:line="240" w:lineRule="auto"/>
        <w:ind w:right="-28"/>
        <w:jc w:val="both"/>
        <w:rPr>
          <w:rFonts w:eastAsia="Times New Roman" w:cs="Times New Roman"/>
          <w:color w:val="000000"/>
          <w:szCs w:val="28"/>
          <w:lang w:val="kk-KZ" w:eastAsia="ru-RU"/>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C174FF" w:rsidRPr="009767A0" w:rsidTr="001B7886">
        <w:trPr>
          <w:trHeight w:val="30"/>
        </w:trPr>
        <w:tc>
          <w:tcPr>
            <w:tcW w:w="567" w:type="dxa"/>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Жинаған балл саны</w:t>
            </w:r>
          </w:p>
        </w:tc>
      </w:tr>
      <w:tr w:rsidR="00C174FF" w:rsidRPr="009767A0" w:rsidTr="001B7886">
        <w:trPr>
          <w:trHeight w:val="30"/>
        </w:trPr>
        <w:tc>
          <w:tcPr>
            <w:tcW w:w="567" w:type="dxa"/>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r>
      <w:tr w:rsidR="00C174FF" w:rsidRPr="009767A0" w:rsidTr="001B7886">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r>
    </w:tbl>
    <w:p w:rsidR="00C174FF" w:rsidRPr="009767A0" w:rsidRDefault="00C174FF" w:rsidP="00C174FF">
      <w:pPr>
        <w:shd w:val="clear" w:color="auto" w:fill="FFFFFF"/>
        <w:spacing w:after="360" w:line="240" w:lineRule="auto"/>
        <w:textAlignment w:val="baseline"/>
        <w:rPr>
          <w:rFonts w:eastAsia="Times New Roman" w:cs="Times New Roman"/>
          <w:color w:val="000000"/>
          <w:spacing w:val="2"/>
          <w:sz w:val="20"/>
          <w:szCs w:val="20"/>
          <w:lang w:val="kk-KZ" w:eastAsia="ru-RU"/>
        </w:rPr>
      </w:pPr>
    </w:p>
    <w:p w:rsidR="00C174FF" w:rsidRPr="009767A0" w:rsidRDefault="00C174FF" w:rsidP="00C174FF">
      <w:pPr>
        <w:shd w:val="clear" w:color="auto" w:fill="FFFFFF"/>
        <w:spacing w:after="360" w:line="240" w:lineRule="auto"/>
        <w:textAlignment w:val="baseline"/>
        <w:rPr>
          <w:rFonts w:eastAsia="Times New Roman" w:cs="Times New Roman"/>
          <w:i/>
          <w:iCs/>
          <w:color w:val="000000"/>
          <w:spacing w:val="2"/>
          <w:szCs w:val="28"/>
          <w:lang w:val="kk-KZ" w:eastAsia="ru-RU"/>
        </w:rPr>
      </w:pPr>
      <w:r w:rsidRPr="009767A0">
        <w:rPr>
          <w:rFonts w:eastAsia="Times New Roman" w:cs="Times New Roman"/>
          <w:i/>
          <w:iCs/>
          <w:color w:val="000000"/>
          <w:spacing w:val="2"/>
          <w:szCs w:val="28"/>
          <w:lang w:val="kk-KZ" w:eastAsia="ru-RU"/>
        </w:rPr>
        <w:t>      Ескертпе:</w:t>
      </w:r>
    </w:p>
    <w:p w:rsidR="00C174FF" w:rsidRPr="009767A0" w:rsidRDefault="00C174FF" w:rsidP="00C174FF">
      <w:pPr>
        <w:spacing w:after="0" w:line="240" w:lineRule="auto"/>
        <w:jc w:val="both"/>
        <w:rPr>
          <w:rFonts w:eastAsia="Times New Roman" w:cs="Times New Roman"/>
          <w:i/>
          <w:iCs/>
          <w:color w:val="000000"/>
          <w:spacing w:val="2"/>
          <w:sz w:val="20"/>
          <w:szCs w:val="20"/>
          <w:lang w:val="kk-KZ" w:eastAsia="ru-RU"/>
        </w:rPr>
      </w:pPr>
      <w:r w:rsidRPr="009767A0">
        <w:rPr>
          <w:rFonts w:eastAsia="Times New Roman" w:cs="Times New Roman"/>
          <w:i/>
          <w:iCs/>
          <w:color w:val="000000"/>
          <w:spacing w:val="2"/>
          <w:szCs w:val="28"/>
          <w:lang w:val="kk-KZ" w:eastAsia="ru-RU"/>
        </w:rPr>
        <w:t xml:space="preserve">      Апелляцияға берген педагогтердің жеке кабинетіне апелляцияны ескере отырып, ПББ өткені туралы анықтама жіберіледі. </w:t>
      </w:r>
      <w:r w:rsidRPr="009767A0">
        <w:rPr>
          <w:rFonts w:eastAsia="Times New Roman" w:cs="Times New Roman"/>
          <w:i/>
          <w:iCs/>
          <w:color w:val="000000"/>
          <w:lang w:val="kk-KZ" w:eastAsia="ru-RU"/>
        </w:rPr>
        <w:t>Тиісті деңгейдегі аттестаттау комиссиясына өтініш берген кезде апелляция нәтижесімен берілген сертификат ескеріледі.</w:t>
      </w:r>
      <w:r w:rsidRPr="009767A0">
        <w:rPr>
          <w:rFonts w:eastAsia="Times New Roman" w:cs="Times New Roman"/>
          <w:i/>
          <w:iCs/>
          <w:color w:val="000000"/>
          <w:spacing w:val="2"/>
          <w:sz w:val="20"/>
          <w:szCs w:val="20"/>
          <w:lang w:val="kk-KZ" w:eastAsia="ru-RU"/>
        </w:rPr>
        <w:t xml:space="preserve"> </w:t>
      </w:r>
    </w:p>
    <w:p w:rsidR="00C174FF" w:rsidRPr="009767A0" w:rsidRDefault="00C174FF" w:rsidP="00C174FF">
      <w:pPr>
        <w:shd w:val="clear" w:color="auto" w:fill="FFFFFF"/>
        <w:spacing w:after="360" w:line="240" w:lineRule="auto"/>
        <w:textAlignment w:val="baseline"/>
        <w:rPr>
          <w:rFonts w:eastAsia="Times New Roman" w:cs="Times New Roman"/>
          <w:i/>
          <w:iCs/>
          <w:color w:val="000000"/>
          <w:spacing w:val="2"/>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529"/>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15-қосымша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ind w:left="5387"/>
        <w:rPr>
          <w:rFonts w:eastAsia="Times New Roman" w:cs="Times New Roman"/>
          <w:szCs w:val="28"/>
          <w:lang w:val="kk-KZ" w:eastAsia="ru-RU"/>
        </w:rPr>
      </w:pPr>
      <w:r w:rsidRPr="009767A0">
        <w:rPr>
          <w:rFonts w:eastAsia="Times New Roman" w:cs="Times New Roman"/>
          <w:szCs w:val="28"/>
          <w:lang w:val="kk-KZ" w:eastAsia="ru-RU"/>
        </w:rPr>
        <w:t xml:space="preserve">Аттестаттау комиссиясының </w:t>
      </w:r>
    </w:p>
    <w:p w:rsidR="00C174FF" w:rsidRPr="009767A0" w:rsidRDefault="00C174FF" w:rsidP="00C174FF">
      <w:pPr>
        <w:spacing w:after="0" w:line="240" w:lineRule="auto"/>
        <w:ind w:left="5387"/>
        <w:rPr>
          <w:rFonts w:eastAsia="Times New Roman" w:cs="Times New Roman"/>
          <w:color w:val="000000"/>
          <w:szCs w:val="28"/>
          <w:lang w:val="kk-KZ" w:eastAsia="ru-RU"/>
        </w:rPr>
      </w:pPr>
      <w:r w:rsidRPr="009767A0">
        <w:rPr>
          <w:rFonts w:eastAsia="Times New Roman" w:cs="Times New Roman"/>
          <w:szCs w:val="28"/>
          <w:lang w:val="kk-KZ" w:eastAsia="ru-RU"/>
        </w:rPr>
        <w:t>төрағасына</w:t>
      </w:r>
      <w:r w:rsidRPr="009767A0">
        <w:rPr>
          <w:rFonts w:eastAsia="Times New Roman" w:cs="Times New Roman"/>
          <w:sz w:val="22"/>
          <w:lang w:val="kk-KZ" w:eastAsia="ru-RU"/>
        </w:rPr>
        <w:br/>
      </w:r>
      <w:r w:rsidRPr="009767A0">
        <w:rPr>
          <w:rFonts w:eastAsia="Times New Roman" w:cs="Times New Roman"/>
          <w:color w:val="000000"/>
          <w:szCs w:val="28"/>
          <w:lang w:val="kk-KZ" w:eastAsia="ru-RU"/>
        </w:rPr>
        <w:t>____________________________</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tabs>
          <w:tab w:val="left" w:pos="7797"/>
        </w:tabs>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Білім беру ұйымдарының басшыларын, басшының орынбасарларын, әдістемелік кабинеттердің (орталықтардың) меңгерушілерін, меңгерушілердің орынбасарларын аттестаттау рәсіміне қатысуға</w:t>
      </w:r>
    </w:p>
    <w:p w:rsidR="00C174FF" w:rsidRPr="009767A0" w:rsidRDefault="00C174FF" w:rsidP="00C174FF">
      <w:pPr>
        <w:tabs>
          <w:tab w:val="left" w:pos="7797"/>
        </w:tabs>
        <w:spacing w:after="0" w:line="240" w:lineRule="auto"/>
        <w:jc w:val="center"/>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өтініш</w:t>
      </w:r>
    </w:p>
    <w:p w:rsidR="00C174FF" w:rsidRPr="009767A0" w:rsidRDefault="00C174FF" w:rsidP="00C174FF">
      <w:pPr>
        <w:tabs>
          <w:tab w:val="left" w:pos="7797"/>
        </w:tabs>
        <w:spacing w:after="0" w:line="240" w:lineRule="auto"/>
        <w:jc w:val="both"/>
        <w:rPr>
          <w:rFonts w:eastAsia="Times New Roman" w:cs="Times New Roman"/>
          <w:sz w:val="22"/>
          <w:lang w:val="kk-KZ" w:eastAsia="ru-RU"/>
        </w:rPr>
      </w:pPr>
      <w:r w:rsidRPr="009767A0">
        <w:rPr>
          <w:rFonts w:eastAsia="Times New Roman" w:cs="Times New Roman"/>
          <w:color w:val="000000"/>
          <w:szCs w:val="28"/>
          <w:lang w:val="kk-KZ" w:eastAsia="ru-RU"/>
        </w:rPr>
        <w:t>________________________________________________________________</w:t>
      </w:r>
      <w:r w:rsidRPr="009767A0">
        <w:rPr>
          <w:rFonts w:eastAsia="Times New Roman" w:cs="Times New Roman"/>
          <w:sz w:val="22"/>
          <w:lang w:val="kk-KZ" w:eastAsia="ru-RU"/>
        </w:rPr>
        <w:t xml:space="preserve"> </w:t>
      </w:r>
      <w:r w:rsidRPr="009767A0">
        <w:rPr>
          <w:rFonts w:eastAsia="Times New Roman" w:cs="Times New Roman"/>
          <w:szCs w:val="28"/>
          <w:lang w:val="kk-KZ" w:eastAsia="ru-RU"/>
        </w:rPr>
        <w:t>(Т.А.Ә. (бар болса)</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 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Лауазымы, жұмыс орны, электрондық поштасы</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________________________________________ лауазым (мамандық) бойынша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_________________________________біліктілік санатына 20 ___ жылы</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атқарып жүрген лауазымға сәйкес келу (сәйкес келмеу), аттестаттау/біліктілік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санатын беру (растау) процесіне қатысуға рұқсат беруіңізді сұраймын. </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xml:space="preserve">Бүгінгі таңда ____(күні) ___ (айы) ______ (жыл) дейін жарамды </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___________ біліктілік санатына иемін.</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sz w:val="22"/>
          <w:lang w:val="kk-KZ" w:eastAsia="ru-RU"/>
        </w:rPr>
      </w:pPr>
      <w:r w:rsidRPr="009767A0">
        <w:rPr>
          <w:rFonts w:eastAsia="Times New Roman" w:cs="Times New Roman"/>
          <w:color w:val="000000"/>
          <w:szCs w:val="28"/>
          <w:lang w:val="kk-KZ" w:eastAsia="ru-RU"/>
        </w:rPr>
        <w:t>  Атқарып жүрген лауазымға сәйкес келу (сәйкес келмеу), аттестаттау/біліктілік санатын беру (растау) тәртібімен таныстым.</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xml:space="preserve">       «____» __________ 20 ___ жыл __________________      (қолы)</w:t>
      </w:r>
    </w:p>
    <w:p w:rsidR="00C174FF" w:rsidRPr="009767A0" w:rsidRDefault="00C174FF" w:rsidP="00C174FF">
      <w:pPr>
        <w:spacing w:after="0" w:line="240" w:lineRule="auto"/>
        <w:jc w:val="both"/>
        <w:rPr>
          <w:rFonts w:eastAsia="Times New Roman" w:cs="Times New Roman"/>
          <w:sz w:val="22"/>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16-қосымша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Білім беру ұйымы басшысының материалдары </w:t>
      </w:r>
      <w:r w:rsidRPr="009767A0">
        <w:rPr>
          <w:rFonts w:eastAsia="Times New Roman" w:cs="Times New Roman"/>
          <w:color w:val="000000"/>
          <w:szCs w:val="28"/>
          <w:lang w:val="kk-KZ" w:eastAsia="ru-RU"/>
        </w:rPr>
        <w:t>(портфолиосы)</w:t>
      </w:r>
      <w:r w:rsidRPr="009767A0">
        <w:rPr>
          <w:rFonts w:eastAsia="Times New Roman" w:cs="Times New Roman"/>
          <w:b/>
          <w:bCs/>
          <w:color w:val="000000"/>
          <w:szCs w:val="28"/>
          <w:lang w:val="kk-KZ" w:eastAsia="ru-RU"/>
        </w:rPr>
        <w:t xml:space="preserve"> бойынша бағалау парағы</w:t>
      </w:r>
    </w:p>
    <w:p w:rsidR="00C174FF" w:rsidRPr="009767A0" w:rsidRDefault="00C174FF" w:rsidP="00C174FF">
      <w:pPr>
        <w:spacing w:after="0" w:line="240" w:lineRule="auto"/>
        <w:rPr>
          <w:rFonts w:eastAsia="Times New Roman" w:cs="Times New Roman"/>
          <w:b/>
          <w:bCs/>
          <w:color w:val="000000"/>
          <w:szCs w:val="28"/>
          <w:lang w:val="kk-KZ" w:eastAsia="ru-RU"/>
        </w:rPr>
      </w:pPr>
    </w:p>
    <w:tbl>
      <w:tblPr>
        <w:tblStyle w:val="62"/>
        <w:tblW w:w="9776" w:type="dxa"/>
        <w:tblLayout w:type="fixed"/>
        <w:tblLook w:val="04A0" w:firstRow="1" w:lastRow="0" w:firstColumn="1" w:lastColumn="0" w:noHBand="0" w:noVBand="1"/>
      </w:tblPr>
      <w:tblGrid>
        <w:gridCol w:w="562"/>
        <w:gridCol w:w="2410"/>
        <w:gridCol w:w="1701"/>
        <w:gridCol w:w="1559"/>
        <w:gridCol w:w="1701"/>
        <w:gridCol w:w="17"/>
        <w:gridCol w:w="1826"/>
      </w:tblGrid>
      <w:tr w:rsidR="00C174FF" w:rsidRPr="009767A0" w:rsidTr="001B7886">
        <w:trPr>
          <w:trHeight w:val="166"/>
        </w:trPr>
        <w:tc>
          <w:tcPr>
            <w:tcW w:w="562" w:type="dxa"/>
            <w:vMerge w:val="restart"/>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w:t>
            </w:r>
          </w:p>
        </w:tc>
        <w:tc>
          <w:tcPr>
            <w:tcW w:w="2410" w:type="dxa"/>
            <w:vMerge w:val="restart"/>
            <w:vAlign w:val="center"/>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Критерийлер</w:t>
            </w:r>
          </w:p>
        </w:tc>
        <w:tc>
          <w:tcPr>
            <w:tcW w:w="4961" w:type="dxa"/>
            <w:gridSpan w:val="3"/>
            <w:vAlign w:val="center"/>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Біліктілік санаты</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Комиссия бағасы</w:t>
            </w: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Үшінші санатты басшы </w:t>
            </w:r>
          </w:p>
        </w:tc>
        <w:tc>
          <w:tcPr>
            <w:tcW w:w="1559" w:type="dxa"/>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Екінші санатты басшы </w:t>
            </w:r>
          </w:p>
        </w:tc>
        <w:tc>
          <w:tcPr>
            <w:tcW w:w="1701" w:type="dxa"/>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Бірінші санатты басшы </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CC073E"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1</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Calibri" w:hAnsi="Times New Roman" w:cs="Times New Roman"/>
                <w:b/>
                <w:color w:val="000000"/>
                <w:sz w:val="24"/>
                <w:szCs w:val="24"/>
                <w:lang w:val="kk-KZ" w:eastAsia="ru-RU"/>
              </w:rPr>
            </w:pPr>
            <w:r w:rsidRPr="009767A0">
              <w:rPr>
                <w:rFonts w:ascii="Times New Roman" w:eastAsia="Calibri" w:hAnsi="Times New Roman" w:cs="Times New Roman"/>
                <w:b/>
                <w:color w:val="000000"/>
                <w:sz w:val="24"/>
                <w:szCs w:val="24"/>
                <w:lang w:val="kk-KZ" w:eastAsia="ru-RU"/>
              </w:rPr>
              <w:t>Сапалы білімге қолжетімділікті қамтамасыз ету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Calibri" w:hAnsi="Times New Roman" w:cs="Times New Roman"/>
                <w:b/>
                <w:color w:val="000000"/>
                <w:sz w:val="24"/>
                <w:szCs w:val="24"/>
                <w:lang w:val="kk-KZ" w:eastAsia="ru-RU"/>
              </w:rPr>
            </w:pPr>
          </w:p>
        </w:tc>
      </w:tr>
      <w:tr w:rsidR="00C174FF" w:rsidRPr="00CC073E" w:rsidTr="001B7886">
        <w:trPr>
          <w:trHeight w:val="635"/>
        </w:trPr>
        <w:tc>
          <w:tcPr>
            <w:tcW w:w="562"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color w:val="000000"/>
                <w:sz w:val="24"/>
                <w:szCs w:val="24"/>
                <w:lang w:val="kk-KZ" w:eastAsia="ru-RU"/>
              </w:rPr>
              <w:t>1.1</w:t>
            </w:r>
          </w:p>
        </w:tc>
        <w:tc>
          <w:tcPr>
            <w:tcW w:w="2410" w:type="dxa"/>
            <w:tcBorders>
              <w:top w:val="single" w:sz="8" w:space="0" w:color="auto"/>
              <w:left w:val="single" w:sz="8" w:space="0" w:color="auto"/>
              <w:right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sz w:val="24"/>
                <w:szCs w:val="24"/>
                <w:lang w:val="kk-KZ" w:eastAsia="ru-RU"/>
              </w:rPr>
              <w:t>Білім беру ұйымының ашықтығы</w:t>
            </w:r>
          </w:p>
        </w:tc>
        <w:tc>
          <w:tcPr>
            <w:tcW w:w="6804" w:type="dxa"/>
            <w:gridSpan w:val="5"/>
            <w:vAlign w:val="center"/>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сайттың (</w:t>
            </w:r>
            <w:r w:rsidRPr="009767A0">
              <w:rPr>
                <w:rFonts w:ascii="Times New Roman" w:eastAsia="Calibri" w:hAnsi="Times New Roman" w:cs="Times New Roman"/>
                <w:i/>
                <w:iCs/>
                <w:color w:val="000000"/>
                <w:sz w:val="24"/>
                <w:szCs w:val="24"/>
                <w:lang w:val="kk-KZ" w:eastAsia="ru-RU"/>
              </w:rPr>
              <w:t>сілтеме</w:t>
            </w:r>
            <w:r w:rsidRPr="009767A0">
              <w:rPr>
                <w:rFonts w:ascii="Times New Roman" w:eastAsia="Calibri" w:hAnsi="Times New Roman" w:cs="Times New Roman"/>
                <w:color w:val="000000"/>
                <w:sz w:val="24"/>
                <w:szCs w:val="24"/>
                <w:lang w:val="kk-KZ" w:eastAsia="ru-RU"/>
              </w:rPr>
              <w:t>), әлеуметтік желілердегі парақтардың (</w:t>
            </w:r>
            <w:r w:rsidRPr="009767A0">
              <w:rPr>
                <w:rFonts w:ascii="Times New Roman" w:eastAsia="Calibri" w:hAnsi="Times New Roman" w:cs="Times New Roman"/>
                <w:i/>
                <w:iCs/>
                <w:color w:val="000000"/>
                <w:sz w:val="24"/>
                <w:szCs w:val="24"/>
                <w:lang w:val="kk-KZ" w:eastAsia="ru-RU"/>
              </w:rPr>
              <w:t>сілтеме</w:t>
            </w:r>
            <w:r w:rsidRPr="009767A0">
              <w:rPr>
                <w:rFonts w:ascii="Times New Roman" w:eastAsia="Calibri" w:hAnsi="Times New Roman" w:cs="Times New Roman"/>
                <w:color w:val="000000"/>
                <w:sz w:val="24"/>
                <w:szCs w:val="24"/>
                <w:lang w:val="kk-KZ" w:eastAsia="ru-RU"/>
              </w:rPr>
              <w:t>) болуы және айына кемінде 2 рет жаңартылуы</w:t>
            </w:r>
          </w:p>
        </w:tc>
      </w:tr>
      <w:tr w:rsidR="00C174FF" w:rsidRPr="009767A0" w:rsidTr="001B7886">
        <w:trPr>
          <w:trHeight w:val="216"/>
        </w:trPr>
        <w:tc>
          <w:tcPr>
            <w:tcW w:w="562"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p>
        </w:tc>
        <w:tc>
          <w:tcPr>
            <w:tcW w:w="2410"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843" w:type="dxa"/>
            <w:gridSpan w:val="2"/>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sz w:val="24"/>
                <w:szCs w:val="24"/>
                <w:lang w:val="kk-KZ" w:eastAsia="ru-RU"/>
              </w:rPr>
              <w:t>1.2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sz w:val="24"/>
                <w:szCs w:val="24"/>
                <w:lang w:val="kk-KZ" w:eastAsia="ru-RU"/>
              </w:rPr>
              <w:t>Ерекше білім беру қажеттіліктері бар балалардың контингентіне сәйкес арнайы жағдайлардың болуы (бұдан әрі – ЕББҚ)</w:t>
            </w:r>
          </w:p>
        </w:tc>
        <w:tc>
          <w:tcPr>
            <w:tcW w:w="6804" w:type="dxa"/>
            <w:gridSpan w:val="5"/>
            <w:vAlign w:val="center"/>
          </w:tcPr>
          <w:p w:rsidR="00C174FF" w:rsidRPr="009767A0" w:rsidRDefault="00C174FF" w:rsidP="00C174FF">
            <w:pPr>
              <w:tabs>
                <w:tab w:val="left" w:pos="851"/>
              </w:tabs>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кедергісіз ортаның болуы</w:t>
            </w: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CC073E"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1.3</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sz w:val="24"/>
                <w:szCs w:val="24"/>
                <w:lang w:val="kk-KZ" w:eastAsia="ru-RU"/>
              </w:rPr>
              <w:t>Ыңғайлы жағдайлар мен қауіпсіз ортаны құру</w:t>
            </w:r>
          </w:p>
        </w:tc>
        <w:tc>
          <w:tcPr>
            <w:tcW w:w="6804" w:type="dxa"/>
            <w:gridSpan w:val="5"/>
            <w:vAlign w:val="center"/>
          </w:tcPr>
          <w:p w:rsidR="00C174FF" w:rsidRPr="009767A0" w:rsidRDefault="00C174FF" w:rsidP="00C174FF">
            <w:pPr>
              <w:tabs>
                <w:tab w:val="left" w:pos="851"/>
              </w:tabs>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9767A0">
              <w:rPr>
                <w:rFonts w:ascii="Times New Roman" w:eastAsia="Calibri" w:hAnsi="Times New Roman" w:cs="Times New Roman"/>
                <w:i/>
                <w:iCs/>
                <w:color w:val="000000"/>
                <w:sz w:val="24"/>
                <w:szCs w:val="24"/>
                <w:lang w:val="kk-KZ" w:eastAsia="ru-RU"/>
              </w:rPr>
              <w:t>терроризмге қарсы қауіпсіздік паспорты, бейнебақылауға қызмет көрсету шарты, жедел басқару орталықтарына (ЖБО) деректерді беру</w:t>
            </w:r>
            <w:r w:rsidRPr="009767A0">
              <w:rPr>
                <w:rFonts w:ascii="Times New Roman" w:eastAsia="Calibri" w:hAnsi="Times New Roman" w:cs="Times New Roman"/>
                <w:color w:val="000000"/>
                <w:sz w:val="24"/>
                <w:szCs w:val="24"/>
                <w:lang w:val="kk-KZ" w:eastAsia="ru-RU"/>
              </w:rPr>
              <w:t xml:space="preserve">) </w:t>
            </w:r>
          </w:p>
          <w:p w:rsidR="00C174FF" w:rsidRPr="009767A0" w:rsidRDefault="00C174FF" w:rsidP="00C174FF">
            <w:pPr>
              <w:tabs>
                <w:tab w:val="left" w:pos="851"/>
              </w:tabs>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ішкі істер органдары тарапынан айыппұлдардың болмауы (тиісті мемлекеттік органның құжатын ұсыну)</w:t>
            </w: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CC073E"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lastRenderedPageBreak/>
              <w:t>1.4</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sz w:val="24"/>
                <w:szCs w:val="24"/>
                <w:lang w:val="kk-KZ" w:eastAsia="ru-RU"/>
              </w:rPr>
              <w:t>Білім беру ұйымының ғимаратына кіруді бақылауды ұйымдастыру</w:t>
            </w:r>
          </w:p>
        </w:tc>
        <w:tc>
          <w:tcPr>
            <w:tcW w:w="6804" w:type="dxa"/>
            <w:gridSpan w:val="5"/>
            <w:vAlign w:val="center"/>
          </w:tcPr>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ескерту жүйесінің болуы («дабыл түймесі»)</w:t>
            </w:r>
          </w:p>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күзет қызметі субъектілерінің болуы: күзетшілер, вахтерлер (ауылдық жерлер үшін)</w:t>
            </w: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1.5</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Ескерту: МТБ бюджеттен тыс қаражат есебінен қосымша жетілдірілсе, 1 балл қосылады</w:t>
            </w:r>
          </w:p>
        </w:tc>
        <w:tc>
          <w:tcPr>
            <w:tcW w:w="4961" w:type="dxa"/>
            <w:gridSpan w:val="3"/>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жақсарту</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1.6</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Қосымша білім берумен қамтылған білім алушылар (тәрбиеленушілер) саны (</w:t>
            </w:r>
            <w:r w:rsidRPr="009767A0">
              <w:rPr>
                <w:rFonts w:ascii="Times New Roman" w:eastAsia="Calibri" w:hAnsi="Times New Roman" w:cs="Times New Roman"/>
                <w:i/>
                <w:iCs/>
                <w:color w:val="000000"/>
                <w:sz w:val="24"/>
                <w:szCs w:val="24"/>
                <w:lang w:val="kk-KZ" w:eastAsia="ru-RU"/>
              </w:rPr>
              <w:t>динамика</w:t>
            </w:r>
            <w:r w:rsidRPr="009767A0">
              <w:rPr>
                <w:rFonts w:ascii="Times New Roman" w:eastAsia="Calibri" w:hAnsi="Times New Roman" w:cs="Times New Roman"/>
                <w:color w:val="000000"/>
                <w:sz w:val="24"/>
                <w:szCs w:val="24"/>
                <w:lang w:val="kk-KZ" w:eastAsia="ru-RU"/>
              </w:rPr>
              <w:t>)</w:t>
            </w:r>
          </w:p>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 xml:space="preserve">Ескерту: </w:t>
            </w:r>
            <w:r w:rsidRPr="009767A0">
              <w:rPr>
                <w:rFonts w:ascii="Times New Roman" w:eastAsia="Calibri" w:hAnsi="Times New Roman" w:cs="Times New Roman"/>
                <w:i/>
                <w:iCs/>
                <w:color w:val="000000"/>
                <w:kern w:val="2"/>
                <w:lang w:val="kk-KZ" w:eastAsia="ru-RU"/>
                <w14:ligatures w14:val="standardContextual"/>
              </w:rPr>
              <w:t xml:space="preserve">ППТК,, ОО, АО </w:t>
            </w:r>
            <w:r w:rsidRPr="009767A0">
              <w:rPr>
                <w:rFonts w:ascii="Times New Roman" w:eastAsia="Calibri" w:hAnsi="Times New Roman" w:cs="Times New Roman"/>
                <w:i/>
                <w:iCs/>
                <w:color w:val="000000"/>
                <w:lang w:val="kk-KZ" w:eastAsia="ru-RU"/>
              </w:rPr>
              <w:t xml:space="preserve">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 3-4%-ға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 5% - ға және одан жоғары </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2</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sz w:val="24"/>
                <w:szCs w:val="24"/>
                <w:lang w:val="kk-KZ" w:eastAsia="ru-RU"/>
              </w:rPr>
              <w:t>Білім сапасын қамтамасыз ету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cs="Times New Roman"/>
                <w:b/>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lastRenderedPageBreak/>
              <w:t>2.1</w:t>
            </w:r>
          </w:p>
        </w:tc>
        <w:tc>
          <w:tcPr>
            <w:tcW w:w="2410" w:type="dxa"/>
            <w:vAlign w:val="center"/>
          </w:tcPr>
          <w:p w:rsidR="00C174FF" w:rsidRPr="009767A0" w:rsidRDefault="00C174FF" w:rsidP="00C174FF">
            <w:pPr>
              <w:spacing w:line="276" w:lineRule="auto"/>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сапасы </w:t>
            </w:r>
            <w:r w:rsidRPr="009767A0">
              <w:rPr>
                <w:rFonts w:ascii="Times New Roman" w:eastAsia="Calibri" w:hAnsi="Times New Roman" w:cs="Times New Roman"/>
                <w:i/>
                <w:iCs/>
                <w:color w:val="000000"/>
                <w:kern w:val="2"/>
                <w:sz w:val="24"/>
                <w:szCs w:val="24"/>
                <w:lang w:val="kk-KZ" w:eastAsia="ru-RU"/>
                <w14:ligatures w14:val="standardContextual"/>
              </w:rPr>
              <w:t>/</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strike/>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беру бағдарламасын меңгеру динамикасы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kern w:val="2"/>
                <w:sz w:val="24"/>
                <w:szCs w:val="24"/>
                <w:lang w:val="kk-KZ" w:eastAsia="ru-RU"/>
                <w14:ligatures w14:val="standardContextual"/>
              </w:rPr>
            </w:pP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kern w:val="2"/>
                <w:sz w:val="24"/>
                <w:szCs w:val="24"/>
                <w:lang w:val="kk-KZ" w:eastAsia="ru-RU"/>
                <w14:ligatures w14:val="standardContextual"/>
              </w:rPr>
            </w:pPr>
            <w:r w:rsidRPr="009767A0">
              <w:rPr>
                <w:rFonts w:ascii="Times New Roman" w:eastAsia="Calibri" w:hAnsi="Times New Roman" w:cs="Times New Roman"/>
                <w:kern w:val="2"/>
                <w:sz w:val="24"/>
                <w:szCs w:val="24"/>
                <w:lang w:val="kk-KZ" w:eastAsia="ru-RU"/>
                <w14:ligatures w14:val="standardContextual"/>
              </w:rPr>
              <w:t xml:space="preserve">Жеке даму бағдарламаны (ЖДБ) жүзеге асыру қорытындылары бойынша МШ  балалардың дағдыларын қалыптастыру динамикасы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Ескерту: ПМПК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2.3</w:t>
            </w:r>
          </w:p>
        </w:tc>
        <w:tc>
          <w:tcPr>
            <w:tcW w:w="2410" w:type="dxa"/>
            <w:vAlign w:val="center"/>
          </w:tcPr>
          <w:p w:rsidR="00C174FF" w:rsidRPr="009767A0" w:rsidRDefault="00C174FF" w:rsidP="00C174FF">
            <w:pP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«Алтын белгі» белгісін алған және ҰБТ-да 120 және одан жоғары балл жинаған түлектер саны</w:t>
            </w:r>
          </w:p>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kern w:val="2"/>
                <w:lang w:val="kk-KZ" w:eastAsia="ru-RU"/>
                <w14:ligatures w14:val="standardContextual"/>
              </w:rPr>
              <w:t>(</w:t>
            </w:r>
            <w:r w:rsidRPr="009767A0">
              <w:rPr>
                <w:rFonts w:ascii="Times New Roman" w:eastAsia="Calibri" w:hAnsi="Times New Roman" w:cs="Times New Roman"/>
                <w:i/>
                <w:iCs/>
                <w:color w:val="000000"/>
                <w:kern w:val="2"/>
                <w:lang w:val="kk-KZ" w:eastAsia="ru-RU"/>
                <w14:ligatures w14:val="standardContextual"/>
              </w:rPr>
              <w:t>орта білім беру ұйымдары үшін</w:t>
            </w:r>
            <w:r w:rsidRPr="009767A0">
              <w:rPr>
                <w:rFonts w:ascii="Times New Roman" w:eastAsia="Calibri" w:hAnsi="Times New Roman" w:cs="Times New Roman"/>
                <w:color w:val="000000"/>
                <w:kern w:val="2"/>
                <w:lang w:val="kk-KZ" w:eastAsia="ru-RU"/>
                <w14:ligatures w14:val="standardContextual"/>
              </w:rPr>
              <w:t>)</w:t>
            </w:r>
            <w:r w:rsidRPr="009767A0">
              <w:rPr>
                <w:rFonts w:ascii="Times New Roman" w:eastAsia="Times New Roman" w:hAnsi="Times New Roman" w:cs="Times New Roman"/>
                <w:lang w:val="kk-KZ" w:eastAsia="ru-RU"/>
              </w:rPr>
              <w:t xml:space="preserve"> </w:t>
            </w: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lang w:val="kk-KZ" w:eastAsia="ru-RU"/>
              </w:rPr>
              <w:t xml:space="preserve"> МЖМБС орындауды талап етпейтін білім алушыларға арналған арнайы мектептердің,</w:t>
            </w:r>
            <w:r w:rsidRPr="009767A0">
              <w:rPr>
                <w:rFonts w:ascii="Times New Roman" w:eastAsia="Calibri" w:hAnsi="Times New Roman" w:cs="Times New Roman"/>
                <w:i/>
                <w:iCs/>
                <w:color w:val="000000"/>
                <w:kern w:val="2"/>
                <w:lang w:val="kk-KZ" w:eastAsia="ru-RU"/>
                <w14:ligatures w14:val="standardContextual"/>
              </w:rPr>
              <w:t xml:space="preserve"> ПМПК, ППТК,, ОО, БО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(бір оқу жылында өсу 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2.4</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Техникалық және кәсіптік, орта білімнен кейінгі, жоғары білім беретін оқу орындарына </w:t>
            </w:r>
            <w:r w:rsidRPr="009767A0">
              <w:rPr>
                <w:rFonts w:ascii="Times New Roman" w:eastAsia="Calibri" w:hAnsi="Times New Roman" w:cs="Times New Roman"/>
                <w:color w:val="000000"/>
                <w:kern w:val="2"/>
                <w:sz w:val="24"/>
                <w:szCs w:val="24"/>
                <w:lang w:val="kk-KZ" w:eastAsia="ru-RU"/>
                <w14:ligatures w14:val="standardContextual"/>
              </w:rPr>
              <w:lastRenderedPageBreak/>
              <w:t>бюджеттік негізде оқуға түскен түлектер саны</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орта білім беру ұйымдары үшін</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Техникалық және кәсіптік, орта білімнен кейінгі білім беру ұйымдарының жұмысқа орналастырылған түлектер үлесі</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техникалық және кәсіптік, орта білімнен кейінгі білім беру ұйымдары үшін</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Әлеуметтік серіктестік туралы жасалған келісім-шарттардың саны</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техникалық және кәсіптік, орта білімнен кейінгі білім беру ұйымдары үшін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(бір оқу жылында өсу </w:t>
            </w:r>
            <w:r w:rsidRPr="009767A0">
              <w:rPr>
                <w:rFonts w:ascii="Times New Roman" w:eastAsia="Times New Roman" w:hAnsi="Times New Roman" w:cs="Times New Roman"/>
                <w:i/>
                <w:iCs/>
                <w:sz w:val="24"/>
                <w:szCs w:val="24"/>
                <w:lang w:val="kk-KZ" w:eastAsia="ru-RU"/>
              </w:rPr>
              <w:lastRenderedPageBreak/>
              <w:t>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2.5</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w:t>
            </w:r>
            <w:r w:rsidRPr="009767A0">
              <w:rPr>
                <w:rFonts w:ascii="Times New Roman" w:eastAsia="Calibri" w:hAnsi="Times New Roman" w:cs="Times New Roman"/>
                <w:color w:val="000000"/>
                <w:kern w:val="2"/>
                <w:sz w:val="24"/>
                <w:szCs w:val="24"/>
                <w:lang w:val="kk-KZ" w:eastAsia="ru-RU"/>
                <w14:ligatures w14:val="standardContextual"/>
              </w:rPr>
              <w:lastRenderedPageBreak/>
              <w:t xml:space="preserve">олимпиадаларға немесе жарыстарға қатысушы білім алушылардың (тәрбиеленушілердің) болуы.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kern w:val="2"/>
                <w:vertAlign w:val="superscript"/>
                <w:lang w:val="kk-KZ" w:eastAsia="ru-RU"/>
                <w14:ligatures w14:val="standardContextual"/>
              </w:rPr>
              <w:t>1</w:t>
            </w:r>
            <w:r w:rsidRPr="009767A0">
              <w:rPr>
                <w:rFonts w:ascii="Times New Roman" w:eastAsia="Calibri" w:hAnsi="Times New Roman" w:cs="Times New Roman"/>
                <w:i/>
                <w:iCs/>
                <w:color w:val="000000"/>
                <w:kern w:val="2"/>
                <w:lang w:val="kk-KZ" w:eastAsia="ru-RU"/>
                <w14:ligatures w14:val="standardContextual"/>
              </w:rPr>
              <w:t>: егер жеңімпаз болса санына қарамастан 1 ұпай қосылады</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kern w:val="2"/>
                <w:vertAlign w:val="superscript"/>
                <w:lang w:val="kk-KZ" w:eastAsia="ru-RU"/>
                <w14:ligatures w14:val="standardContextual"/>
              </w:rPr>
              <w:t>2</w:t>
            </w:r>
            <w:r w:rsidRPr="009767A0">
              <w:rPr>
                <w:rFonts w:ascii="Times New Roman" w:eastAsia="Calibri" w:hAnsi="Times New Roman" w:cs="Times New Roman"/>
                <w:i/>
                <w:iCs/>
                <w:color w:val="000000"/>
                <w:kern w:val="2"/>
                <w:lang w:val="kk-KZ" w:eastAsia="ru-RU"/>
                <w14:ligatures w14:val="standardContextual"/>
              </w:rPr>
              <w:t>: мектепке дейінгі және арнаулы білім беру ұйымдары үшін – бар болған жағдайда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4 </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3</w:t>
            </w:r>
          </w:p>
        </w:tc>
        <w:tc>
          <w:tcPr>
            <w:tcW w:w="7388" w:type="dxa"/>
            <w:gridSpan w:val="5"/>
            <w:vAlign w:val="center"/>
          </w:tcPr>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color w:val="000000"/>
                <w:sz w:val="24"/>
                <w:szCs w:val="24"/>
                <w:lang w:val="kk-KZ" w:eastAsia="ru-RU"/>
              </w:rPr>
              <w:t>К</w:t>
            </w:r>
            <w:r w:rsidRPr="009767A0">
              <w:rPr>
                <w:rFonts w:ascii="Times New Roman" w:eastAsia="Calibri" w:hAnsi="Times New Roman" w:cs="Times New Roman"/>
                <w:b/>
                <w:bCs/>
                <w:color w:val="000000"/>
                <w:sz w:val="24"/>
                <w:szCs w:val="24"/>
                <w:lang w:val="kk-KZ" w:eastAsia="ru-RU"/>
              </w:rPr>
              <w:t>адрлық әлеуетті дамытудың тиімділігі</w:t>
            </w:r>
          </w:p>
        </w:tc>
        <w:tc>
          <w:tcPr>
            <w:tcW w:w="182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1968"/>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Cs/>
                <w:sz w:val="24"/>
                <w:szCs w:val="24"/>
                <w:lang w:val="kk-KZ" w:eastAsia="ru-RU"/>
              </w:rPr>
              <w:t>3.1</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kern w:val="2"/>
                <w:sz w:val="24"/>
                <w:szCs w:val="24"/>
                <w:lang w:val="kk-KZ" w:eastAsia="ru-RU"/>
                <w14:ligatures w14:val="standardContextual"/>
              </w:rPr>
              <w:t>Білім беру ұйымындағы педагогтердің жалпы санынан «педагог-сарапшы», «педагог-зерттеуші», «педагог-шебер» біліктілік санаты бар педагогтердің саны (</w:t>
            </w:r>
            <w:r w:rsidRPr="009767A0">
              <w:rPr>
                <w:rFonts w:ascii="Times New Roman" w:eastAsia="Calibri" w:hAnsi="Times New Roman" w:cs="Times New Roman"/>
                <w:i/>
                <w:iCs/>
                <w:color w:val="000000"/>
                <w:kern w:val="2"/>
                <w:sz w:val="24"/>
                <w:szCs w:val="24"/>
                <w:lang w:val="kk-KZ" w:eastAsia="ru-RU"/>
                <w14:ligatures w14:val="standardContextual"/>
              </w:rPr>
              <w:t>динамика</w:t>
            </w:r>
            <w:r w:rsidRPr="009767A0">
              <w:rPr>
                <w:rFonts w:ascii="Times New Roman" w:eastAsia="Calibri" w:hAnsi="Times New Roman" w:cs="Times New Roman"/>
                <w:color w:val="000000"/>
                <w:kern w:val="2"/>
                <w:sz w:val="24"/>
                <w:szCs w:val="24"/>
                <w:lang w:val="kk-KZ" w:eastAsia="ru-RU"/>
                <w14:ligatures w14:val="standardContextual"/>
              </w:rPr>
              <w:t>)</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(бір оқу жылында өсу 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3.2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lastRenderedPageBreak/>
              <w:t>немесе олимпиадаларға қатысқан педагогтердің болуы</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егер жеңімпаз/жүлдегер болса, санына қарамастан 1 ұпай қосылады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lastRenderedPageBreak/>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4 </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3.3</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kern w:val="2"/>
                <w:sz w:val="24"/>
                <w:szCs w:val="24"/>
                <w:lang w:val="kk-KZ" w:eastAsia="ru-RU"/>
                <w14:ligatures w14:val="standardContextual"/>
              </w:rPr>
              <w:t>Қызмет бағыттары бойынша (инклюзивті білім беру) біліктілікті арттыру курстарынан өткен педагогтердің үлесі</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50%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60%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70% және одан жоғары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sz w:val="24"/>
                <w:szCs w:val="24"/>
                <w:lang w:val="kk-KZ" w:eastAsia="ru-RU"/>
              </w:rPr>
              <w:t>4</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b/>
                <w:bCs/>
                <w:color w:val="000000"/>
                <w:sz w:val="24"/>
                <w:szCs w:val="24"/>
                <w:lang w:val="kk-KZ" w:eastAsia="ru-RU"/>
              </w:rPr>
              <w:t>Тәжірибені жалпылау және тарату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CC073E"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4.1</w:t>
            </w:r>
          </w:p>
        </w:tc>
        <w:tc>
          <w:tcPr>
            <w:tcW w:w="2410" w:type="dxa"/>
            <w:vAlign w:val="center"/>
          </w:tcPr>
          <w:p w:rsidR="00C174FF" w:rsidRPr="009767A0" w:rsidRDefault="00C174FF" w:rsidP="00C174FF">
            <w:pP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Басшымен әзірленген бағдарламалар, оқу-әдістемелік материалдар ұсынылған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1701" w:type="dxa"/>
            <w:vAlign w:val="center"/>
          </w:tcPr>
          <w:p w:rsidR="00C174FF" w:rsidRPr="009767A0" w:rsidRDefault="00C174FF" w:rsidP="00C174FF">
            <w:pPr>
              <w:spacing w:after="200" w:line="276" w:lineRule="auto"/>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аудандық/ қалалық білім бөлімінің жанындағы оқу-әдістемелік кеңесімен</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165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lastRenderedPageBreak/>
              <w:t>4.2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Басшының инновациялық (эксперименттік, шығармашылық) іс-шараларға, әлеуметтік (білім беру) жобаларға қатысуы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Times New Roman" w:hAnsi="Times New Roman" w:cs="Times New Roman"/>
                <w:i/>
                <w:iCs/>
                <w:sz w:val="24"/>
                <w:szCs w:val="24"/>
                <w:lang w:val="kk-KZ" w:eastAsia="ru-RU"/>
              </w:rPr>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 (5)</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Басшының жұмыс / шығармашылық топтарға немесе сараптамалық кеңестерге, немесе конкурстық комиссияларға қатысуы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Times New Roman" w:hAnsi="Times New Roman" w:cs="Times New Roman"/>
                <w:b/>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sz w:val="24"/>
                <w:szCs w:val="24"/>
                <w:lang w:val="kk-KZ" w:eastAsia="ru-RU"/>
              </w:rPr>
              <w:t>5</w:t>
            </w:r>
          </w:p>
        </w:tc>
        <w:tc>
          <w:tcPr>
            <w:tcW w:w="7388" w:type="dxa"/>
            <w:gridSpan w:val="5"/>
            <w:tcBorders>
              <w:top w:val="nil"/>
              <w:left w:val="single" w:sz="8" w:space="0" w:color="auto"/>
              <w:bottom w:val="single" w:sz="8" w:space="0" w:color="auto"/>
            </w:tcBorders>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Calibri" w:hAnsi="Times New Roman" w:cs="Times New Roman"/>
                <w:b/>
                <w:bCs/>
                <w:color w:val="000000"/>
                <w:sz w:val="24"/>
                <w:szCs w:val="24"/>
                <w:lang w:val="kk-KZ" w:eastAsia="ru-RU"/>
              </w:rPr>
              <w:t>Біліктілікті арттыру</w:t>
            </w:r>
          </w:p>
        </w:tc>
        <w:tc>
          <w:tcPr>
            <w:tcW w:w="1826" w:type="dxa"/>
            <w:tcBorders>
              <w:top w:val="nil"/>
              <w:left w:val="single" w:sz="8" w:space="0" w:color="auto"/>
              <w:bottom w:val="single" w:sz="8" w:space="0" w:color="auto"/>
            </w:tcBorders>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p>
        </w:tc>
      </w:tr>
      <w:tr w:rsidR="00C174FF" w:rsidRPr="009767A0" w:rsidTr="001B7886">
        <w:trPr>
          <w:trHeight w:val="299"/>
        </w:trPr>
        <w:tc>
          <w:tcPr>
            <w:tcW w:w="562" w:type="dxa"/>
            <w:vMerge w:val="restart"/>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5.1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i/>
                <w:iCs/>
                <w:sz w:val="24"/>
                <w:szCs w:val="24"/>
                <w:lang w:val="kk-KZ" w:eastAsia="ru-RU"/>
              </w:rPr>
              <w:t>72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Calibri" w:hAnsi="Times New Roman" w:cs="Times New Roman"/>
                <w:i/>
                <w:iCs/>
                <w:sz w:val="24"/>
                <w:szCs w:val="24"/>
                <w:lang w:val="kk-KZ" w:eastAsia="ru-RU"/>
              </w:rPr>
              <w:t>80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Calibri" w:hAnsi="Times New Roman" w:cs="Times New Roman"/>
                <w:i/>
                <w:iCs/>
                <w:sz w:val="24"/>
                <w:szCs w:val="24"/>
                <w:lang w:val="kk-KZ" w:eastAsia="ru-RU"/>
              </w:rPr>
              <w:t>108 және одан көп</w:t>
            </w:r>
          </w:p>
        </w:tc>
        <w:tc>
          <w:tcPr>
            <w:tcW w:w="1843" w:type="dxa"/>
            <w:gridSpan w:val="2"/>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p>
        </w:tc>
      </w:tr>
      <w:tr w:rsidR="00C174FF" w:rsidRPr="009767A0" w:rsidTr="001B7886">
        <w:trPr>
          <w:trHeight w:val="299"/>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мектепке дейінгі, қосымша және арнайы білім беру ұйымдары үшін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36</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72</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80</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color w:val="000000"/>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Times New Roman" w:hAnsi="Times New Roman" w:cs="Times New Roman"/>
                <w:b/>
                <w:bCs/>
                <w:color w:val="000000"/>
                <w:sz w:val="24"/>
                <w:szCs w:val="24"/>
                <w:lang w:val="kk-KZ" w:eastAsia="ru-RU"/>
              </w:rPr>
              <w:t>барлығы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eastAsia="ru-RU"/>
              </w:rPr>
            </w:pPr>
            <w:r w:rsidRPr="009767A0">
              <w:rPr>
                <w:rFonts w:ascii="Times New Roman" w:eastAsia="Times New Roman" w:hAnsi="Times New Roman" w:cs="Times New Roman"/>
                <w:sz w:val="24"/>
                <w:szCs w:val="24"/>
                <w:lang w:val="kk-KZ" w:eastAsia="ru-RU"/>
              </w:rPr>
              <w:t>3</w:t>
            </w:r>
            <w:r w:rsidRPr="009767A0">
              <w:rPr>
                <w:rFonts w:ascii="Times New Roman" w:eastAsia="Times New Roman" w:hAnsi="Times New Roman" w:cs="Times New Roman"/>
                <w:sz w:val="24"/>
                <w:szCs w:val="24"/>
                <w:lang w:eastAsia="ru-RU"/>
              </w:rPr>
              <w:t>8</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eastAsia="ru-RU"/>
              </w:rPr>
            </w:pPr>
            <w:r w:rsidRPr="009767A0">
              <w:rPr>
                <w:rFonts w:ascii="Times New Roman" w:eastAsia="Times New Roman" w:hAnsi="Times New Roman" w:cs="Times New Roman"/>
                <w:sz w:val="24"/>
                <w:szCs w:val="24"/>
                <w:lang w:val="kk-KZ" w:eastAsia="ru-RU"/>
              </w:rPr>
              <w:t>4</w:t>
            </w:r>
            <w:r w:rsidRPr="009767A0">
              <w:rPr>
                <w:rFonts w:ascii="Times New Roman" w:eastAsia="Times New Roman" w:hAnsi="Times New Roman" w:cs="Times New Roman"/>
                <w:sz w:val="24"/>
                <w:szCs w:val="24"/>
                <w:lang w:eastAsia="ru-RU"/>
              </w:rPr>
              <w:t>9</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6</w:t>
            </w:r>
            <w:r w:rsidRPr="009767A0">
              <w:rPr>
                <w:rFonts w:ascii="Times New Roman" w:eastAsia="Times New Roman" w:hAnsi="Times New Roman" w:cs="Times New Roman"/>
                <w:sz w:val="24"/>
                <w:szCs w:val="24"/>
                <w:lang w:eastAsia="ru-RU"/>
              </w:rPr>
              <w:t xml:space="preserve">2 </w:t>
            </w:r>
            <w:r w:rsidRPr="009767A0">
              <w:rPr>
                <w:rFonts w:ascii="Times New Roman" w:eastAsia="Times New Roman" w:hAnsi="Times New Roman" w:cs="Times New Roman"/>
                <w:sz w:val="24"/>
                <w:szCs w:val="24"/>
                <w:lang w:val="kk-KZ" w:eastAsia="ru-RU"/>
              </w:rPr>
              <w:t>(6</w:t>
            </w:r>
            <w:r w:rsidRPr="009767A0">
              <w:rPr>
                <w:rFonts w:ascii="Times New Roman" w:eastAsia="Times New Roman" w:hAnsi="Times New Roman" w:cs="Times New Roman"/>
                <w:sz w:val="24"/>
                <w:szCs w:val="24"/>
                <w:lang w:eastAsia="ru-RU"/>
              </w:rPr>
              <w:t>5</w:t>
            </w:r>
            <w:r w:rsidRPr="009767A0">
              <w:rPr>
                <w:rFonts w:ascii="Times New Roman" w:eastAsia="Times New Roman" w:hAnsi="Times New Roman" w:cs="Times New Roman"/>
                <w:sz w:val="24"/>
                <w:szCs w:val="24"/>
                <w:lang w:val="kk-KZ" w:eastAsia="ru-RU"/>
              </w:rPr>
              <w:t>)</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мектепке дейінгі ұйым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34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54 (57)</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қосымша білім беру ұйымының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eastAsia="ru-RU"/>
              </w:rPr>
              <w:t>3</w:t>
            </w:r>
            <w:r w:rsidRPr="009767A0">
              <w:rPr>
                <w:rFonts w:ascii="Times New Roman" w:eastAsia="Times New Roman" w:hAnsi="Times New Roman" w:cs="Times New Roman"/>
                <w:sz w:val="24"/>
                <w:szCs w:val="24"/>
                <w:lang w:val="kk-KZ" w:eastAsia="ru-RU"/>
              </w:rPr>
              <w:t>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54 (57)</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МЖМБС орындауды талап етпейтін білім алушыларға арналған арнайы мектептердің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eastAsia="ru-RU"/>
              </w:rPr>
              <w:t>3</w:t>
            </w:r>
            <w:r w:rsidRPr="009767A0">
              <w:rPr>
                <w:rFonts w:ascii="Times New Roman" w:eastAsia="Times New Roman" w:hAnsi="Times New Roman" w:cs="Times New Roman"/>
                <w:sz w:val="24"/>
                <w:szCs w:val="24"/>
                <w:lang w:val="kk-KZ" w:eastAsia="ru-RU"/>
              </w:rPr>
              <w:t>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40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50 (53)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арнайы білім беру ұйымының басшысы (ППТК, ОО, БО )</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30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50 (53)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арнайы білім беру ұйымының басшысы (ПМПК)</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eastAsia="ru-RU"/>
              </w:rPr>
              <w:t>2</w:t>
            </w:r>
            <w:r w:rsidRPr="009767A0">
              <w:rPr>
                <w:rFonts w:ascii="Times New Roman" w:eastAsia="Times New Roman" w:hAnsi="Times New Roman" w:cs="Times New Roman"/>
                <w:sz w:val="24"/>
                <w:szCs w:val="24"/>
                <w:lang w:val="kk-KZ" w:eastAsia="ru-RU"/>
              </w:rPr>
              <w:t xml:space="preserve">8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37</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46 (49)</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техникалық және кәсіптік білім беру ұйымының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 xml:space="preserve">36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46</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58 (61)</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9776" w:type="dxa"/>
            <w:gridSpan w:val="7"/>
            <w:tcBorders>
              <w:top w:val="single" w:sz="4" w:space="0" w:color="auto"/>
              <w:left w:val="single" w:sz="8" w:space="0" w:color="auto"/>
              <w:bottom w:val="single" w:sz="8" w:space="0" w:color="auto"/>
            </w:tcBorders>
            <w:vAlign w:val="center"/>
          </w:tcPr>
          <w:p w:rsidR="00C174FF" w:rsidRPr="009767A0" w:rsidRDefault="00C174FF" w:rsidP="00C174FF">
            <w:pPr>
              <w:spacing w:after="200" w:line="276" w:lineRule="auto"/>
              <w:jc w:val="both"/>
              <w:rPr>
                <w:rFonts w:ascii="Times New Roman" w:eastAsia="Times New Roman"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Ұсыныстар:</w:t>
            </w:r>
          </w:p>
          <w:p w:rsidR="00C174FF" w:rsidRPr="009767A0" w:rsidRDefault="00C174FF" w:rsidP="00C174FF">
            <w:pPr>
              <w:spacing w:after="200" w:line="276" w:lineRule="auto"/>
              <w:jc w:val="both"/>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мәлімделген біліктілік санатына сәйкес келеді (атқаратын лауазымына сәйкес келеді)</w:t>
            </w:r>
          </w:p>
          <w:p w:rsidR="00C174FF" w:rsidRPr="009767A0" w:rsidRDefault="00C174FF" w:rsidP="00C174FF">
            <w:pPr>
              <w:spacing w:after="200" w:line="276" w:lineRule="auto"/>
              <w:jc w:val="both"/>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color w:val="000000"/>
                <w:sz w:val="24"/>
                <w:szCs w:val="24"/>
                <w:lang w:val="kk-KZ" w:eastAsia="ru-RU"/>
              </w:rPr>
              <w:t>қайта аттестаттауға жіберіледі</w:t>
            </w:r>
          </w:p>
        </w:tc>
      </w:tr>
    </w:tbl>
    <w:p w:rsidR="00C174FF" w:rsidRPr="009767A0" w:rsidRDefault="00C174FF" w:rsidP="00C174FF">
      <w:pPr>
        <w:spacing w:after="0" w:line="240" w:lineRule="auto"/>
        <w:rPr>
          <w:rFonts w:eastAsia="Calibri" w:cs="Times New Roman"/>
          <w:color w:val="000000"/>
          <w:kern w:val="2"/>
          <w:sz w:val="24"/>
          <w:szCs w:val="24"/>
          <w:lang w:val="kk-KZ" w:eastAsia="ru-RU"/>
          <w14:ligatures w14:val="standardContextual"/>
        </w:rPr>
      </w:pPr>
    </w:p>
    <w:p w:rsidR="00C174FF" w:rsidRPr="009767A0" w:rsidRDefault="00C174FF" w:rsidP="00C174FF">
      <w:pPr>
        <w:spacing w:line="240" w:lineRule="auto"/>
        <w:rPr>
          <w:rFonts w:eastAsia="Cambria" w:cs="Times New Roman"/>
          <w:kern w:val="2"/>
          <w:szCs w:val="28"/>
          <w:lang w:val="kk-KZ" w:eastAsia="ru-RU"/>
          <w14:ligatures w14:val="standardContextual"/>
        </w:rPr>
      </w:pPr>
      <w:r w:rsidRPr="009767A0">
        <w:rPr>
          <w:rFonts w:eastAsia="Cambria" w:cs="Times New Roman"/>
          <w:kern w:val="2"/>
          <w:szCs w:val="28"/>
          <w:lang w:val="kk-KZ" w:eastAsia="ru-RU"/>
          <w14:ligatures w14:val="standardContextual"/>
        </w:rPr>
        <w:t>«______» ____________ 20_____ ж</w:t>
      </w:r>
    </w:p>
    <w:p w:rsidR="00C174FF" w:rsidRPr="009767A0" w:rsidRDefault="00C174FF" w:rsidP="00C174FF">
      <w:pPr>
        <w:spacing w:line="240" w:lineRule="auto"/>
        <w:rPr>
          <w:rFonts w:eastAsia="Cambria" w:cs="Times New Roman"/>
          <w:kern w:val="2"/>
          <w:sz w:val="22"/>
          <w:lang w:val="kk-KZ" w:eastAsia="ru-RU"/>
          <w14:ligatures w14:val="standardContextual"/>
        </w:rPr>
      </w:pPr>
      <w:r w:rsidRPr="009767A0">
        <w:rPr>
          <w:rFonts w:eastAsia="Cambria" w:cs="Times New Roman"/>
          <w:kern w:val="2"/>
          <w:szCs w:val="28"/>
          <w:lang w:val="kk-KZ" w:eastAsia="ru-RU"/>
          <w14:ligatures w14:val="standardContextual"/>
        </w:rPr>
        <w:t>_______________________________________________________________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mbria" w:cs="Times New Roman"/>
          <w:i/>
          <w:iCs/>
          <w:kern w:val="2"/>
          <w:sz w:val="24"/>
          <w:szCs w:val="24"/>
          <w:lang w:val="kk-KZ" w:eastAsia="ru-RU"/>
          <w14:ligatures w14:val="standardContextual"/>
        </w:rPr>
        <w:t xml:space="preserve">Қолы </w:t>
      </w:r>
      <w:r w:rsidRPr="009767A0">
        <w:rPr>
          <w:rFonts w:eastAsia="Times New Roman" w:cs="Times New Roman"/>
          <w:i/>
          <w:iCs/>
          <w:color w:val="000000"/>
          <w:sz w:val="24"/>
          <w:szCs w:val="24"/>
          <w:lang w:val="kk-KZ" w:eastAsia="ru-RU"/>
        </w:rPr>
        <w:t xml:space="preserve">        эксперттің (Комиссия мүшесінің) Тегі, Аты, Әкесінің аты (бар болған жағдайда) </w:t>
      </w:r>
    </w:p>
    <w:p w:rsidR="00C174FF" w:rsidRPr="009767A0" w:rsidRDefault="00C174FF" w:rsidP="00C174FF">
      <w:pPr>
        <w:spacing w:after="0" w:line="240" w:lineRule="auto"/>
        <w:jc w:val="center"/>
        <w:rPr>
          <w:rFonts w:eastAsia="Times New Roman" w:cs="Times New Roman"/>
          <w:b/>
          <w:bCs/>
          <w:color w:val="000000"/>
          <w:sz w:val="24"/>
          <w:szCs w:val="24"/>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Білім беру ұйымы басшысы орынбасарының материалдары </w:t>
      </w:r>
      <w:r w:rsidRPr="009767A0">
        <w:rPr>
          <w:rFonts w:eastAsia="Times New Roman" w:cs="Times New Roman"/>
          <w:color w:val="000000"/>
          <w:szCs w:val="28"/>
          <w:lang w:val="kk-KZ" w:eastAsia="ru-RU"/>
        </w:rPr>
        <w:t>(портфолио)</w:t>
      </w:r>
      <w:r w:rsidRPr="009767A0">
        <w:rPr>
          <w:rFonts w:eastAsia="Times New Roman" w:cs="Times New Roman"/>
          <w:b/>
          <w:bCs/>
          <w:color w:val="000000"/>
          <w:szCs w:val="28"/>
          <w:lang w:val="kk-KZ" w:eastAsia="ru-RU"/>
        </w:rPr>
        <w:t xml:space="preserve"> бойынша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70"/>
        <w:tblW w:w="9776" w:type="dxa"/>
        <w:tblLayout w:type="fixed"/>
        <w:tblLook w:val="04A0" w:firstRow="1" w:lastRow="0" w:firstColumn="1" w:lastColumn="0" w:noHBand="0" w:noVBand="1"/>
      </w:tblPr>
      <w:tblGrid>
        <w:gridCol w:w="704"/>
        <w:gridCol w:w="2239"/>
        <w:gridCol w:w="1872"/>
        <w:gridCol w:w="2126"/>
        <w:gridCol w:w="1843"/>
        <w:gridCol w:w="992"/>
      </w:tblGrid>
      <w:tr w:rsidR="00C174FF" w:rsidRPr="009767A0" w:rsidTr="001B7886">
        <w:trPr>
          <w:trHeight w:val="166"/>
        </w:trPr>
        <w:tc>
          <w:tcPr>
            <w:tcW w:w="704" w:type="dxa"/>
            <w:vMerge w:val="restart"/>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w:t>
            </w:r>
          </w:p>
        </w:tc>
        <w:tc>
          <w:tcPr>
            <w:tcW w:w="2239" w:type="dxa"/>
            <w:vMerge w:val="restart"/>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Критерийлер</w:t>
            </w:r>
          </w:p>
        </w:tc>
        <w:tc>
          <w:tcPr>
            <w:tcW w:w="5841" w:type="dxa"/>
            <w:gridSpan w:val="3"/>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Біліктілік санаты</w:t>
            </w:r>
          </w:p>
        </w:tc>
        <w:tc>
          <w:tcPr>
            <w:tcW w:w="992" w:type="dxa"/>
            <w:vMerge w:val="restart"/>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Комиссия бағасы</w:t>
            </w: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 xml:space="preserve">Үшінші санатты </w:t>
            </w:r>
            <w:r w:rsidRPr="009767A0">
              <w:rPr>
                <w:rFonts w:ascii="Times New Roman" w:eastAsia="Calibri" w:hAnsi="Times New Roman" w:cs="Times New Roman"/>
                <w:b/>
                <w:bCs/>
                <w:sz w:val="24"/>
                <w:szCs w:val="24"/>
                <w:lang w:val="kk-KZ"/>
              </w:rPr>
              <w:lastRenderedPageBreak/>
              <w:t xml:space="preserve">басшы орынбасары </w:t>
            </w:r>
          </w:p>
        </w:tc>
        <w:tc>
          <w:tcPr>
            <w:tcW w:w="2126" w:type="dxa"/>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lastRenderedPageBreak/>
              <w:t xml:space="preserve">Екінші санатты басшы орынбасары </w:t>
            </w:r>
          </w:p>
        </w:tc>
        <w:tc>
          <w:tcPr>
            <w:tcW w:w="1843" w:type="dxa"/>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 xml:space="preserve">Бірінші санатты </w:t>
            </w:r>
            <w:r w:rsidRPr="009767A0">
              <w:rPr>
                <w:rFonts w:ascii="Times New Roman" w:eastAsia="Calibri" w:hAnsi="Times New Roman" w:cs="Times New Roman"/>
                <w:b/>
                <w:bCs/>
                <w:sz w:val="24"/>
                <w:szCs w:val="24"/>
                <w:lang w:val="kk-KZ"/>
              </w:rPr>
              <w:lastRenderedPageBreak/>
              <w:t xml:space="preserve">басшы орынбасары </w:t>
            </w:r>
          </w:p>
        </w:tc>
        <w:tc>
          <w:tcPr>
            <w:tcW w:w="992" w:type="dxa"/>
            <w:vMerge/>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CC073E" w:rsidTr="001B7886">
        <w:trPr>
          <w:trHeight w:val="216"/>
        </w:trPr>
        <w:tc>
          <w:tcPr>
            <w:tcW w:w="704" w:type="dxa"/>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lastRenderedPageBreak/>
              <w:t>1</w:t>
            </w:r>
          </w:p>
        </w:tc>
        <w:tc>
          <w:tcPr>
            <w:tcW w:w="9072"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libri" w:hAnsi="Times New Roman" w:cs="Times New Roman"/>
                <w:b/>
                <w:color w:val="000000"/>
                <w:sz w:val="24"/>
                <w:szCs w:val="24"/>
                <w:lang w:val="kk-KZ"/>
              </w:rPr>
            </w:pPr>
            <w:r w:rsidRPr="009767A0">
              <w:rPr>
                <w:rFonts w:ascii="Times New Roman" w:eastAsia="Calibri" w:hAnsi="Times New Roman" w:cs="Times New Roman"/>
                <w:b/>
                <w:color w:val="000000"/>
                <w:sz w:val="24"/>
                <w:szCs w:val="24"/>
                <w:lang w:val="kk-KZ"/>
              </w:rPr>
              <w:t xml:space="preserve">Қызметтің ашықтығын және өзара әрекеттесуді қамтамасыз ету </w:t>
            </w:r>
            <w:r w:rsidRPr="009767A0">
              <w:rPr>
                <w:rFonts w:ascii="Times New Roman" w:eastAsia="Calibri" w:hAnsi="Times New Roman" w:cs="Times New Roman"/>
                <w:bCs/>
                <w:color w:val="000000"/>
                <w:sz w:val="24"/>
                <w:szCs w:val="24"/>
                <w:lang w:val="kk-KZ"/>
              </w:rPr>
              <w:t>(қызмет бағыттары бойынша)</w:t>
            </w:r>
          </w:p>
        </w:tc>
      </w:tr>
      <w:tr w:rsidR="00C174FF" w:rsidRPr="00CC073E" w:rsidTr="001B7886">
        <w:trPr>
          <w:trHeight w:val="635"/>
        </w:trPr>
        <w:tc>
          <w:tcPr>
            <w:tcW w:w="704"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color w:val="000000"/>
                <w:sz w:val="24"/>
                <w:szCs w:val="24"/>
                <w:lang w:val="kk-KZ"/>
              </w:rPr>
              <w:t>1.1</w:t>
            </w:r>
          </w:p>
        </w:tc>
        <w:tc>
          <w:tcPr>
            <w:tcW w:w="2239" w:type="dxa"/>
            <w:tcBorders>
              <w:top w:val="single" w:sz="8" w:space="0" w:color="auto"/>
              <w:left w:val="single" w:sz="8" w:space="0" w:color="auto"/>
              <w:right w:val="single" w:sz="8" w:space="0" w:color="auto"/>
            </w:tcBorders>
            <w:vAlign w:val="center"/>
          </w:tcPr>
          <w:p w:rsidR="00C174FF" w:rsidRPr="009767A0" w:rsidRDefault="00C174FF" w:rsidP="00C174FF">
            <w:pPr>
              <w:rPr>
                <w:rFonts w:ascii="Times New Roman" w:eastAsia="Calibri" w:hAnsi="Times New Roman" w:cs="Times New Roman"/>
                <w:b/>
                <w:sz w:val="24"/>
                <w:szCs w:val="24"/>
                <w:lang w:val="kk-KZ"/>
              </w:rPr>
            </w:pPr>
            <w:r w:rsidRPr="009767A0">
              <w:rPr>
                <w:rFonts w:ascii="Times New Roman" w:eastAsia="Calibri" w:hAnsi="Times New Roman" w:cs="Times New Roman"/>
                <w:color w:val="000000"/>
                <w:sz w:val="24"/>
                <w:szCs w:val="24"/>
                <w:lang w:val="kk-KZ"/>
              </w:rPr>
              <w:t>Білім беру ұйымының ашықтығы</w:t>
            </w:r>
          </w:p>
        </w:tc>
        <w:tc>
          <w:tcPr>
            <w:tcW w:w="6833" w:type="dxa"/>
            <w:gridSpan w:val="4"/>
            <w:vAlign w:val="center"/>
          </w:tcPr>
          <w:p w:rsidR="00C174FF" w:rsidRPr="009767A0" w:rsidRDefault="00C174FF" w:rsidP="00C174FF">
            <w:pP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сайтта (</w:t>
            </w:r>
            <w:r w:rsidRPr="009767A0">
              <w:rPr>
                <w:rFonts w:ascii="Times New Roman" w:eastAsia="Calibri" w:hAnsi="Times New Roman" w:cs="Times New Roman"/>
                <w:i/>
                <w:iCs/>
                <w:color w:val="000000"/>
                <w:sz w:val="24"/>
                <w:szCs w:val="24"/>
                <w:lang w:val="kk-KZ"/>
              </w:rPr>
              <w:t>сілтеме</w:t>
            </w:r>
            <w:r w:rsidRPr="009767A0">
              <w:rPr>
                <w:rFonts w:ascii="Times New Roman" w:eastAsia="Calibri" w:hAnsi="Times New Roman" w:cs="Times New Roman"/>
                <w:color w:val="000000"/>
                <w:sz w:val="24"/>
                <w:szCs w:val="24"/>
                <w:lang w:val="kk-KZ"/>
              </w:rPr>
              <w:t>), әлеуметтік желілердегі парақтарда (</w:t>
            </w:r>
            <w:r w:rsidRPr="009767A0">
              <w:rPr>
                <w:rFonts w:ascii="Times New Roman" w:eastAsia="Calibri" w:hAnsi="Times New Roman" w:cs="Times New Roman"/>
                <w:i/>
                <w:iCs/>
                <w:color w:val="000000"/>
                <w:sz w:val="24"/>
                <w:szCs w:val="24"/>
                <w:lang w:val="kk-KZ"/>
              </w:rPr>
              <w:t>сілтеме</w:t>
            </w:r>
            <w:r w:rsidRPr="009767A0">
              <w:rPr>
                <w:rFonts w:ascii="Times New Roman" w:eastAsia="Calibri" w:hAnsi="Times New Roman" w:cs="Times New Roman"/>
                <w:color w:val="000000"/>
                <w:sz w:val="24"/>
                <w:szCs w:val="24"/>
                <w:lang w:val="kk-KZ"/>
              </w:rPr>
              <w:t>) қызмет бағыттары бойынша материалдардың болуы және айына кемінде 2 рет жаңартылуы, БАҚ</w:t>
            </w:r>
          </w:p>
        </w:tc>
      </w:tr>
      <w:tr w:rsidR="00C174FF" w:rsidRPr="009767A0" w:rsidTr="001B7886">
        <w:trPr>
          <w:trHeight w:val="216"/>
        </w:trPr>
        <w:tc>
          <w:tcPr>
            <w:tcW w:w="704"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color w:val="000000"/>
                <w:sz w:val="24"/>
                <w:szCs w:val="24"/>
                <w:lang w:val="kk-KZ"/>
              </w:rPr>
            </w:pPr>
          </w:p>
        </w:tc>
        <w:tc>
          <w:tcPr>
            <w:tcW w:w="2239"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1843"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992" w:type="dxa"/>
          </w:tcPr>
          <w:p w:rsidR="00C174FF" w:rsidRPr="009767A0" w:rsidRDefault="00C174FF" w:rsidP="00C174FF">
            <w:pPr>
              <w:jc w:val="center"/>
              <w:rPr>
                <w:rFonts w:ascii="Times New Roman" w:eastAsia="Calibri" w:hAnsi="Times New Roman" w:cs="Times New Roman"/>
                <w:b/>
                <w:bCs/>
                <w:color w:val="000000"/>
                <w:sz w:val="24"/>
                <w:szCs w:val="24"/>
                <w:lang w:val="kk-KZ"/>
              </w:rPr>
            </w:pPr>
          </w:p>
        </w:tc>
      </w:tr>
      <w:tr w:rsidR="00C174FF" w:rsidRPr="00CC073E"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1.2</w:t>
            </w:r>
          </w:p>
        </w:tc>
        <w:tc>
          <w:tcPr>
            <w:tcW w:w="2239"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color w:val="000000"/>
                <w:sz w:val="24"/>
                <w:szCs w:val="24"/>
                <w:lang w:val="kk-KZ"/>
              </w:rPr>
              <w:t>Білім беру ұйымдарымен, әр түрлі деңгейдегі әлеуметтік серіктестермен ынтымақтастық</w:t>
            </w:r>
          </w:p>
        </w:tc>
        <w:tc>
          <w:tcPr>
            <w:tcW w:w="6833" w:type="dxa"/>
            <w:gridSpan w:val="4"/>
            <w:vAlign w:val="center"/>
          </w:tcPr>
          <w:p w:rsidR="00C174FF" w:rsidRPr="009767A0" w:rsidRDefault="00C174FF" w:rsidP="00C174FF">
            <w:pPr>
              <w:tabs>
                <w:tab w:val="left" w:pos="851"/>
              </w:tabs>
              <w:rPr>
                <w:rFonts w:ascii="Times New Roman" w:eastAsia="Calibri" w:hAnsi="Times New Roman" w:cs="Times New Roman"/>
                <w:i/>
                <w:iCs/>
                <w:color w:val="000000"/>
                <w:sz w:val="24"/>
                <w:szCs w:val="24"/>
                <w:lang w:val="kk-KZ"/>
              </w:rPr>
            </w:pPr>
            <w:r w:rsidRPr="009767A0">
              <w:rPr>
                <w:rFonts w:ascii="Times New Roman" w:eastAsia="Calibri" w:hAnsi="Times New Roman" w:cs="Times New Roman"/>
                <w:i/>
                <w:iCs/>
                <w:color w:val="000000"/>
                <w:sz w:val="24"/>
                <w:szCs w:val="24"/>
                <w:lang w:val="kk-KZ"/>
              </w:rPr>
              <w:t>Келісімшарттар жасау, іс-шаралар өткізу</w:t>
            </w: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p>
        </w:tc>
        <w:tc>
          <w:tcPr>
            <w:tcW w:w="2239"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аудандық деңгей</w:t>
            </w:r>
          </w:p>
        </w:tc>
        <w:tc>
          <w:tcPr>
            <w:tcW w:w="2126" w:type="dxa"/>
            <w:vAlign w:val="center"/>
          </w:tcPr>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облыстық (республикалық маңызы бар  қала) деңгей</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color w:val="000000"/>
                <w:sz w:val="24"/>
                <w:szCs w:val="24"/>
                <w:lang w:val="kk-KZ"/>
              </w:rPr>
              <w:t xml:space="preserve">республикалық </w:t>
            </w:r>
            <w:r w:rsidRPr="009767A0">
              <w:rPr>
                <w:rFonts w:ascii="Times New Roman" w:eastAsia="Calibri" w:hAnsi="Times New Roman" w:cs="Times New Roman"/>
                <w:sz w:val="24"/>
                <w:szCs w:val="24"/>
                <w:lang w:val="kk-KZ"/>
              </w:rPr>
              <w:t xml:space="preserve">(халықаралық) </w:t>
            </w:r>
          </w:p>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деңгей</w:t>
            </w:r>
          </w:p>
        </w:tc>
        <w:tc>
          <w:tcPr>
            <w:tcW w:w="992" w:type="dxa"/>
          </w:tcPr>
          <w:p w:rsidR="00C174FF" w:rsidRPr="009767A0" w:rsidRDefault="00C174FF" w:rsidP="00C174FF">
            <w:pPr>
              <w:jc w:val="center"/>
              <w:rPr>
                <w:rFonts w:ascii="Times New Roman" w:eastAsia="Calibri" w:hAnsi="Times New Roman" w:cs="Times New Roman"/>
                <w:color w:val="000000"/>
                <w:sz w:val="24"/>
                <w:szCs w:val="24"/>
                <w:lang w:val="kk-KZ"/>
              </w:rPr>
            </w:pPr>
          </w:p>
        </w:tc>
      </w:tr>
      <w:tr w:rsidR="00C174FF" w:rsidRPr="009767A0" w:rsidTr="001B7886">
        <w:trPr>
          <w:trHeight w:val="216"/>
        </w:trPr>
        <w:tc>
          <w:tcPr>
            <w:tcW w:w="704"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b/>
                <w:sz w:val="24"/>
                <w:szCs w:val="24"/>
                <w:lang w:val="kk-KZ"/>
              </w:rPr>
              <w:t>2</w:t>
            </w:r>
          </w:p>
        </w:tc>
        <w:tc>
          <w:tcPr>
            <w:tcW w:w="9072" w:type="dxa"/>
            <w:gridSpan w:val="5"/>
            <w:vAlign w:val="center"/>
          </w:tcPr>
          <w:p w:rsidR="00C174FF" w:rsidRPr="009767A0" w:rsidRDefault="00C174FF" w:rsidP="00C174FF">
            <w:pP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 xml:space="preserve">Білім сапасын қамтамасыз ету (тәрбиелеу, дамыту, әлеуметтендіру) </w:t>
            </w:r>
          </w:p>
          <w:p w:rsidR="00C174FF" w:rsidRPr="009767A0" w:rsidRDefault="00C174FF" w:rsidP="00C174FF">
            <w:pP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(қызмет саласы бойынша)</w:t>
            </w:r>
          </w:p>
        </w:tc>
      </w:tr>
      <w:tr w:rsidR="00C174FF" w:rsidRPr="009767A0" w:rsidTr="001B7886">
        <w:trPr>
          <w:trHeight w:val="7033"/>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2.1</w:t>
            </w:r>
          </w:p>
        </w:tc>
        <w:tc>
          <w:tcPr>
            <w:tcW w:w="2239" w:type="dxa"/>
            <w:vAlign w:val="center"/>
          </w:tcPr>
          <w:p w:rsidR="00C174FF" w:rsidRPr="009767A0" w:rsidRDefault="00C174FF" w:rsidP="00C174FF">
            <w:pP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сапасы </w:t>
            </w:r>
            <w:r w:rsidRPr="009767A0">
              <w:rPr>
                <w:rFonts w:ascii="Times New Roman" w:eastAsia="Calibri" w:hAnsi="Times New Roman" w:cs="Times New Roman"/>
                <w:i/>
                <w:iCs/>
                <w:color w:val="000000"/>
                <w:kern w:val="2"/>
                <w:sz w:val="24"/>
                <w:szCs w:val="24"/>
                <w:lang w:val="kk-KZ"/>
                <w14:ligatures w14:val="standardContextual"/>
              </w:rPr>
              <w:t>/</w:t>
            </w:r>
          </w:p>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беру бағдарламасын меңгеру динамикасы </w:t>
            </w:r>
            <w:r w:rsidRPr="009767A0">
              <w:rPr>
                <w:rFonts w:ascii="Times New Roman" w:eastAsia="Calibri" w:hAnsi="Times New Roman" w:cs="Times New Roman"/>
                <w:color w:val="000000"/>
                <w:kern w:val="2"/>
                <w:lang w:val="kk-KZ"/>
                <w14:ligatures w14:val="standardContextual"/>
              </w:rPr>
              <w:t>(</w:t>
            </w:r>
            <w:r w:rsidRPr="009767A0">
              <w:rPr>
                <w:rFonts w:ascii="Times New Roman" w:eastAsia="Calibri" w:hAnsi="Times New Roman" w:cs="Times New Roman"/>
                <w:i/>
                <w:iCs/>
                <w:color w:val="000000"/>
                <w:kern w:val="2"/>
                <w:lang w:val="kk-KZ"/>
                <w14:ligatures w14:val="standardContextual"/>
              </w:rPr>
              <w:t>басшының оқу ісі жөніндегі орынбасары үшін</w:t>
            </w:r>
            <w:r w:rsidRPr="009767A0">
              <w:rPr>
                <w:rFonts w:ascii="Times New Roman" w:eastAsia="Calibri" w:hAnsi="Times New Roman" w:cs="Times New Roman"/>
                <w:color w:val="000000"/>
                <w:kern w:val="2"/>
                <w:lang w:val="kk-KZ"/>
                <w14:ligatures w14:val="standardContextual"/>
              </w:rPr>
              <w:t xml:space="preserve">) </w:t>
            </w:r>
            <w:r w:rsidRPr="009767A0">
              <w:rPr>
                <w:rFonts w:ascii="Times New Roman" w:eastAsia="Calibri" w:hAnsi="Times New Roman" w:cs="Times New Roman"/>
                <w:color w:val="000000"/>
                <w:kern w:val="2"/>
                <w:sz w:val="24"/>
                <w:szCs w:val="24"/>
                <w:lang w:val="kk-KZ"/>
                <w14:ligatures w14:val="standardContextual"/>
              </w:rPr>
              <w:t>/</w:t>
            </w:r>
          </w:p>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p>
          <w:p w:rsidR="00C174FF" w:rsidRPr="009767A0" w:rsidRDefault="00C174FF" w:rsidP="00C174FF">
            <w:pPr>
              <w:pBdr>
                <w:top w:val="nil"/>
                <w:left w:val="nil"/>
                <w:bottom w:val="nil"/>
                <w:right w:val="nil"/>
                <w:between w:val="nil"/>
              </w:pBd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kern w:val="2"/>
                <w:sz w:val="24"/>
                <w:szCs w:val="24"/>
                <w:lang w:val="kk-KZ"/>
                <w14:ligatures w14:val="standardContextual"/>
              </w:rPr>
              <w:t xml:space="preserve">ЖДБ жүзеге асыру қорытындылары бойынша МШ балалардың дағдыларын қалыптастыру динамикасы </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sz w:val="24"/>
                <w:szCs w:val="24"/>
                <w:lang w:val="kk-KZ"/>
                <w14:ligatures w14:val="standardContextual"/>
              </w:rPr>
              <w:t>(динамика)</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sz w:val="24"/>
                <w:szCs w:val="24"/>
                <w:lang w:val="kk-KZ"/>
                <w14:ligatures w14:val="standardContextual"/>
              </w:rPr>
              <w:t xml:space="preserve"> </w:t>
            </w:r>
          </w:p>
          <w:p w:rsidR="00C174FF" w:rsidRPr="009767A0" w:rsidRDefault="00C174FF" w:rsidP="00C174FF">
            <w:pPr>
              <w:pBdr>
                <w:top w:val="nil"/>
                <w:left w:val="nil"/>
                <w:bottom w:val="nil"/>
                <w:right w:val="nil"/>
                <w:between w:val="nil"/>
              </w:pBd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color w:val="000000"/>
                <w:sz w:val="24"/>
                <w:szCs w:val="24"/>
                <w:lang w:val="kk-KZ"/>
              </w:rPr>
              <w:t xml:space="preserve">МДТО ҮОБ </w:t>
            </w:r>
            <w:r w:rsidRPr="009767A0">
              <w:rPr>
                <w:rFonts w:ascii="Times New Roman" w:eastAsia="Calibri" w:hAnsi="Times New Roman" w:cs="Times New Roman"/>
                <w:i/>
                <w:iCs/>
                <w:color w:val="000000"/>
                <w:lang w:val="kk-KZ"/>
              </w:rPr>
              <w:t>(мектепке дейінгі тәрбие мен оқытудың үлгілік оқу бағдарламасы)</w:t>
            </w:r>
            <w:r w:rsidRPr="009767A0">
              <w:rPr>
                <w:rFonts w:ascii="Times New Roman" w:eastAsia="Calibri" w:hAnsi="Times New Roman" w:cs="Times New Roman"/>
                <w:color w:val="000000"/>
                <w:lang w:val="kk-KZ"/>
              </w:rPr>
              <w:t xml:space="preserve"> </w:t>
            </w:r>
            <w:r w:rsidRPr="009767A0">
              <w:rPr>
                <w:rFonts w:ascii="Times New Roman" w:eastAsia="Calibri" w:hAnsi="Times New Roman" w:cs="Times New Roman"/>
                <w:color w:val="000000"/>
                <w:sz w:val="24"/>
                <w:szCs w:val="24"/>
                <w:lang w:val="kk-KZ"/>
              </w:rPr>
              <w:t>мазмұнын игеру динамикасы (</w:t>
            </w:r>
            <w:r w:rsidRPr="009767A0">
              <w:rPr>
                <w:rFonts w:ascii="Times New Roman" w:eastAsia="Calibri" w:hAnsi="Times New Roman" w:cs="Times New Roman"/>
                <w:i/>
                <w:iCs/>
                <w:color w:val="000000"/>
                <w:sz w:val="24"/>
                <w:szCs w:val="24"/>
                <w:lang w:val="kk-KZ"/>
              </w:rPr>
              <w:t>мониторинг</w:t>
            </w:r>
            <w:r w:rsidRPr="009767A0">
              <w:rPr>
                <w:rFonts w:ascii="Times New Roman" w:eastAsia="Calibri" w:hAnsi="Times New Roman" w:cs="Times New Roman"/>
                <w:color w:val="000000"/>
                <w:sz w:val="24"/>
                <w:szCs w:val="24"/>
                <w:lang w:val="kk-KZ"/>
              </w:rPr>
              <w:t xml:space="preserve">) </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2.3</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Техникалық және кәсіптік, орта білімнен кейінгі, жоғары білім беретін оқу орындарына </w:t>
            </w:r>
            <w:r w:rsidRPr="009767A0">
              <w:rPr>
                <w:rFonts w:ascii="Times New Roman" w:eastAsia="Calibri" w:hAnsi="Times New Roman" w:cs="Times New Roman"/>
                <w:color w:val="000000"/>
                <w:kern w:val="2"/>
                <w:sz w:val="24"/>
                <w:szCs w:val="24"/>
                <w:lang w:val="kk-KZ"/>
                <w14:ligatures w14:val="standardContextual"/>
              </w:rPr>
              <w:lastRenderedPageBreak/>
              <w:t>бюджеттік негізде оқуға түскен түлектер саны</w:t>
            </w:r>
          </w:p>
          <w:p w:rsidR="00C174FF" w:rsidRPr="009767A0" w:rsidRDefault="00C174FF" w:rsidP="00C174FF">
            <w:pPr>
              <w:pBdr>
                <w:top w:val="nil"/>
                <w:left w:val="nil"/>
                <w:bottom w:val="nil"/>
                <w:right w:val="nil"/>
                <w:between w:val="nil"/>
              </w:pBdr>
              <w:rPr>
                <w:rFonts w:ascii="Times New Roman" w:eastAsia="Calibri" w:hAnsi="Times New Roman" w:cs="Times New Roman"/>
                <w:b/>
                <w:bCs/>
                <w:i/>
                <w:iCs/>
                <w:color w:val="000000"/>
                <w:sz w:val="24"/>
                <w:szCs w:val="24"/>
                <w:lang w:val="kk-KZ"/>
              </w:rPr>
            </w:pPr>
            <w:r w:rsidRPr="009767A0">
              <w:rPr>
                <w:rFonts w:ascii="Times New Roman" w:eastAsia="Calibri" w:hAnsi="Times New Roman" w:cs="Times New Roman"/>
                <w:i/>
                <w:iCs/>
                <w:color w:val="000000"/>
                <w:kern w:val="2"/>
                <w:lang w:val="kk-KZ"/>
                <w14:ligatures w14:val="standardContextual"/>
              </w:rPr>
              <w:t>Ескерту: орта білім беру ұйымы басшысының бейіндік оқыту жөніндегі орынбасары үшін</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тұрақсыз динамика</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(бір оқу жылында өсу динамикасының болуы)</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2.4</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w:t>
            </w:r>
            <w:r w:rsidRPr="009767A0">
              <w:rPr>
                <w:rFonts w:ascii="Times New Roman" w:eastAsia="Calibri" w:hAnsi="Times New Roman" w:cs="Times New Roman"/>
                <w:i/>
                <w:iCs/>
                <w:color w:val="000000"/>
                <w:kern w:val="2"/>
                <w:vertAlign w:val="superscript"/>
                <w:lang w:val="kk-KZ"/>
                <w14:ligatures w14:val="standardContextual"/>
              </w:rPr>
              <w:t>1</w:t>
            </w:r>
            <w:r w:rsidRPr="009767A0">
              <w:rPr>
                <w:rFonts w:ascii="Times New Roman" w:eastAsia="Calibri" w:hAnsi="Times New Roman" w:cs="Times New Roman"/>
                <w:i/>
                <w:iCs/>
                <w:color w:val="000000"/>
                <w:kern w:val="2"/>
                <w:lang w:val="kk-KZ"/>
                <w14:ligatures w14:val="standardContextual"/>
              </w:rPr>
              <w:t>: егер жеңімпаз болса санына қарамастан 1 ұпай қосылады</w:t>
            </w:r>
          </w:p>
          <w:p w:rsidR="00C174FF" w:rsidRPr="009767A0" w:rsidRDefault="00C174FF" w:rsidP="00C174FF">
            <w:pP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w:t>
            </w:r>
            <w:r w:rsidRPr="009767A0">
              <w:rPr>
                <w:rFonts w:ascii="Times New Roman" w:eastAsia="Calibri" w:hAnsi="Times New Roman" w:cs="Times New Roman"/>
                <w:i/>
                <w:iCs/>
                <w:color w:val="000000"/>
                <w:kern w:val="2"/>
                <w:vertAlign w:val="superscript"/>
                <w:lang w:val="kk-KZ"/>
                <w14:ligatures w14:val="standardContextual"/>
              </w:rPr>
              <w:t>2</w:t>
            </w:r>
            <w:r w:rsidRPr="009767A0">
              <w:rPr>
                <w:rFonts w:ascii="Times New Roman" w:eastAsia="Calibri" w:hAnsi="Times New Roman" w:cs="Times New Roman"/>
                <w:i/>
                <w:iCs/>
                <w:color w:val="000000"/>
                <w:kern w:val="2"/>
                <w:lang w:val="kk-KZ"/>
                <w14:ligatures w14:val="standardContextual"/>
              </w:rPr>
              <w:t>: қосымша және арнайы білім беру ұйымдары үшін – бар болған жағдайда</w:t>
            </w:r>
            <w:r w:rsidRPr="009767A0">
              <w:rPr>
                <w:rFonts w:ascii="Times New Roman" w:eastAsia="Calibri" w:hAnsi="Times New Roman" w:cs="Times New Roman"/>
                <w:i/>
                <w:iCs/>
                <w:color w:val="000000"/>
                <w:lang w:val="kk-KZ"/>
              </w:rPr>
              <w:t xml:space="preserve"> </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CC073E" w:rsidTr="001B7886">
        <w:trPr>
          <w:trHeight w:val="216"/>
        </w:trPr>
        <w:tc>
          <w:tcPr>
            <w:tcW w:w="704"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3</w:t>
            </w:r>
          </w:p>
        </w:tc>
        <w:tc>
          <w:tcPr>
            <w:tcW w:w="8080" w:type="dxa"/>
            <w:gridSpan w:val="4"/>
            <w:vAlign w:val="center"/>
          </w:tcPr>
          <w:p w:rsidR="00C174FF" w:rsidRPr="009767A0" w:rsidRDefault="00C174FF" w:rsidP="00C174FF">
            <w:pPr>
              <w:rPr>
                <w:rFonts w:ascii="Times New Roman" w:eastAsia="Calibri" w:hAnsi="Times New Roman" w:cs="Times New Roman"/>
                <w:b/>
                <w:bCs/>
                <w:sz w:val="24"/>
                <w:szCs w:val="24"/>
                <w:lang w:val="kk-KZ"/>
              </w:rPr>
            </w:pPr>
            <w:r w:rsidRPr="009767A0">
              <w:rPr>
                <w:rFonts w:ascii="Times New Roman" w:eastAsia="Calibri" w:hAnsi="Times New Roman" w:cs="Times New Roman"/>
                <w:b/>
                <w:bCs/>
                <w:color w:val="000000"/>
                <w:sz w:val="24"/>
                <w:szCs w:val="24"/>
                <w:lang w:val="kk-KZ"/>
              </w:rPr>
              <w:t>Кадрлық әлеуетті дамыту тиімділігі (қызмет бағыттары бойынша)</w:t>
            </w:r>
          </w:p>
        </w:tc>
        <w:tc>
          <w:tcPr>
            <w:tcW w:w="992" w:type="dxa"/>
          </w:tcPr>
          <w:p w:rsidR="00C174FF" w:rsidRPr="009767A0" w:rsidRDefault="00C174FF" w:rsidP="00C174FF">
            <w:pPr>
              <w:rPr>
                <w:rFonts w:ascii="Times New Roman" w:eastAsia="Calibri" w:hAnsi="Times New Roman" w:cs="Times New Roman"/>
                <w:b/>
                <w:bCs/>
                <w:color w:val="000000"/>
                <w:sz w:val="24"/>
                <w:szCs w:val="24"/>
                <w:lang w:val="kk-KZ"/>
              </w:rPr>
            </w:pPr>
          </w:p>
        </w:tc>
      </w:tr>
      <w:tr w:rsidR="00C174FF" w:rsidRPr="009767A0" w:rsidTr="001B7886">
        <w:trPr>
          <w:trHeight w:val="418"/>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Cs/>
                <w:sz w:val="24"/>
                <w:szCs w:val="24"/>
                <w:lang w:val="kk-KZ"/>
              </w:rPr>
              <w:t>3.1</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беру ұйымындағы педагогтердің жалпы санынан «педагог-сарапшы», «педагог-зерттеуші», </w:t>
            </w:r>
            <w:r w:rsidRPr="009767A0">
              <w:rPr>
                <w:rFonts w:ascii="Times New Roman" w:eastAsia="Calibri" w:hAnsi="Times New Roman" w:cs="Times New Roman"/>
                <w:color w:val="000000"/>
                <w:kern w:val="2"/>
                <w:sz w:val="24"/>
                <w:szCs w:val="24"/>
                <w:lang w:val="kk-KZ"/>
                <w14:ligatures w14:val="standardContextual"/>
              </w:rPr>
              <w:lastRenderedPageBreak/>
              <w:t xml:space="preserve">«педагог-шебер» біліктілік санаты бар педагогтер саны </w:t>
            </w:r>
            <w:r w:rsidRPr="009767A0">
              <w:rPr>
                <w:rFonts w:ascii="Times New Roman" w:eastAsia="Calibri" w:hAnsi="Times New Roman" w:cs="Times New Roman"/>
                <w:i/>
                <w:iCs/>
                <w:color w:val="000000"/>
                <w:kern w:val="2"/>
                <w:sz w:val="24"/>
                <w:szCs w:val="24"/>
                <w:lang w:val="kk-KZ"/>
                <w14:ligatures w14:val="standardContextual"/>
              </w:rPr>
              <w:t xml:space="preserve"> </w:t>
            </w:r>
          </w:p>
          <w:p w:rsidR="00C174FF" w:rsidRPr="009767A0" w:rsidRDefault="00C174FF" w:rsidP="00C174FF">
            <w:pPr>
              <w:pBdr>
                <w:top w:val="nil"/>
                <w:left w:val="nil"/>
                <w:bottom w:val="nil"/>
                <w:right w:val="nil"/>
                <w:between w:val="nil"/>
              </w:pBd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i/>
                <w:iCs/>
                <w:color w:val="000000"/>
                <w:kern w:val="2"/>
                <w:lang w:val="kk-KZ"/>
                <w14:ligatures w14:val="standardContextual"/>
              </w:rPr>
              <w:t>(басшының әдістемелік жұмыс жөніндегі орынбасары үшін)</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тұрақсыз динамика</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(бір оқу жылында өсу динамикасының болуы)</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color w:val="000000"/>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CC073E" w:rsidTr="001B7886">
        <w:trPr>
          <w:trHeight w:val="2622"/>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3.2</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Өзінің цифрлық білім беру ресурстарын әзірлейтін педагогтердің болуы, ұсынылған</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i/>
                <w:iCs/>
                <w:color w:val="000000"/>
                <w:lang w:val="kk-KZ"/>
              </w:rPr>
            </w:pPr>
            <w:r w:rsidRPr="009767A0">
              <w:rPr>
                <w:rFonts w:ascii="Times New Roman" w:eastAsia="Calibri" w:hAnsi="Times New Roman" w:cs="Times New Roman"/>
                <w:i/>
                <w:iCs/>
                <w:color w:val="000000"/>
                <w:kern w:val="2"/>
                <w:lang w:val="kk-KZ"/>
                <w14:ligatures w14:val="standardContextual"/>
              </w:rPr>
              <w:t xml:space="preserve">(цифрландыру жөніндегі басшының орынбасары үшін) </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color w:val="000000"/>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білім беру ұйымының оқу-әдістемелік кеңесімен</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аудандық/қалалық білім бөлімінің оқу-әдістемелік кеңесімен</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облыстық білім басқармасы жанындағы оқу-әдістемелік кеңесімен</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3.3</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 егер жеңімпаз/ жүлдегер болса, санына қарамастан 1 ұпай қосылады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3.4</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iCs/>
                <w:sz w:val="24"/>
                <w:szCs w:val="24"/>
                <w:lang w:val="kk-KZ"/>
              </w:rPr>
            </w:pPr>
            <w:r w:rsidRPr="009767A0">
              <w:rPr>
                <w:rFonts w:ascii="Times New Roman" w:eastAsia="Calibri" w:hAnsi="Times New Roman" w:cs="Times New Roman"/>
                <w:bCs/>
                <w:iCs/>
                <w:sz w:val="24"/>
                <w:szCs w:val="24"/>
                <w:lang w:val="kk-KZ"/>
              </w:rPr>
              <w:t xml:space="preserve">Қызмет бағыттары бойынша (инклюзивті білім беру) біліктілікті </w:t>
            </w:r>
            <w:r w:rsidRPr="009767A0">
              <w:rPr>
                <w:rFonts w:ascii="Times New Roman" w:eastAsia="Calibri" w:hAnsi="Times New Roman" w:cs="Times New Roman"/>
                <w:bCs/>
                <w:iCs/>
                <w:sz w:val="24"/>
                <w:szCs w:val="24"/>
                <w:lang w:val="kk-KZ"/>
              </w:rPr>
              <w:lastRenderedPageBreak/>
              <w:t>арттыру курстарынан өткен педагогтердің үлесі</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50%</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60%</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70% және одан жоғары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302"/>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3.5</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 егер жеңімпаз/ жүлдегер болса, санына қарамастан 1 ұпай қосылады</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sz w:val="24"/>
                <w:szCs w:val="24"/>
                <w:lang w:val="kk-KZ"/>
              </w:rPr>
            </w:pPr>
          </w:p>
        </w:tc>
      </w:tr>
      <w:tr w:rsidR="00C174FF" w:rsidRPr="009767A0" w:rsidTr="001B7886">
        <w:trPr>
          <w:trHeight w:val="302"/>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 xml:space="preserve">4 </w:t>
            </w:r>
          </w:p>
        </w:tc>
        <w:tc>
          <w:tcPr>
            <w:tcW w:w="992" w:type="dxa"/>
          </w:tcPr>
          <w:p w:rsidR="00C174FF" w:rsidRPr="009767A0" w:rsidRDefault="00C174FF" w:rsidP="00C174FF">
            <w:pPr>
              <w:jc w:val="center"/>
              <w:rPr>
                <w:rFonts w:ascii="Times New Roman" w:eastAsia="Calibri" w:hAnsi="Times New Roman" w:cs="Times New Roman"/>
                <w:sz w:val="24"/>
                <w:szCs w:val="24"/>
                <w:lang w:val="kk-KZ"/>
              </w:rPr>
            </w:pPr>
          </w:p>
        </w:tc>
      </w:tr>
      <w:tr w:rsidR="00C174FF" w:rsidRPr="00CC073E" w:rsidTr="001B7886">
        <w:trPr>
          <w:trHeight w:val="216"/>
        </w:trPr>
        <w:tc>
          <w:tcPr>
            <w:tcW w:w="704"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bCs/>
                <w:sz w:val="24"/>
                <w:szCs w:val="24"/>
                <w:lang w:val="kk-KZ"/>
              </w:rPr>
              <w:t>4</w:t>
            </w:r>
          </w:p>
        </w:tc>
        <w:tc>
          <w:tcPr>
            <w:tcW w:w="8080" w:type="dxa"/>
            <w:gridSpan w:val="4"/>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libri" w:hAnsi="Times New Roman" w:cs="Times New Roman"/>
                <w:sz w:val="24"/>
                <w:szCs w:val="24"/>
                <w:lang w:val="kk-KZ"/>
              </w:rPr>
            </w:pPr>
            <w:r w:rsidRPr="009767A0">
              <w:rPr>
                <w:rFonts w:ascii="Times New Roman" w:eastAsia="Calibri" w:hAnsi="Times New Roman" w:cs="Times New Roman"/>
                <w:b/>
                <w:bCs/>
                <w:color w:val="000000"/>
                <w:sz w:val="24"/>
                <w:szCs w:val="24"/>
                <w:lang w:val="kk-KZ"/>
              </w:rPr>
              <w:t xml:space="preserve">Тәжірибені жалпылау және тарату </w:t>
            </w:r>
            <w:r w:rsidRPr="009767A0">
              <w:rPr>
                <w:rFonts w:ascii="Times New Roman" w:eastAsia="Calibri" w:hAnsi="Times New Roman" w:cs="Times New Roman"/>
                <w:i/>
                <w:iCs/>
                <w:color w:val="000000"/>
                <w:sz w:val="24"/>
                <w:szCs w:val="24"/>
                <w:lang w:val="kk-KZ"/>
              </w:rPr>
              <w:t>(қызмет бағыттары бойынша)</w:t>
            </w:r>
          </w:p>
        </w:tc>
        <w:tc>
          <w:tcPr>
            <w:tcW w:w="992"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libri" w:hAnsi="Times New Roman" w:cs="Times New Roman"/>
                <w:b/>
                <w:bCs/>
                <w:color w:val="000000"/>
                <w:sz w:val="24"/>
                <w:szCs w:val="24"/>
                <w:lang w:val="kk-KZ"/>
              </w:rPr>
            </w:pPr>
          </w:p>
        </w:tc>
      </w:tr>
      <w:tr w:rsidR="00C174FF" w:rsidRPr="00CC073E"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4.1</w:t>
            </w:r>
          </w:p>
        </w:tc>
        <w:tc>
          <w:tcPr>
            <w:tcW w:w="2239" w:type="dxa"/>
            <w:vAlign w:val="center"/>
          </w:tcPr>
          <w:p w:rsidR="00C174FF" w:rsidRPr="009767A0" w:rsidRDefault="00C174FF" w:rsidP="00C174FF">
            <w:pP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Басшы орынбасары әзірлеген бағдарлама, оқу-әдістемелік, әдістемелік материалдар, ұсынылған</w:t>
            </w:r>
          </w:p>
          <w:p w:rsidR="00C174FF" w:rsidRPr="009767A0" w:rsidRDefault="00C174FF" w:rsidP="00C174FF">
            <w:pPr>
              <w:rPr>
                <w:rFonts w:ascii="Times New Roman" w:eastAsia="Calibri" w:hAnsi="Times New Roman" w:cs="Times New Roman"/>
                <w:i/>
                <w:iCs/>
                <w:sz w:val="24"/>
                <w:szCs w:val="24"/>
                <w:lang w:val="kk-KZ"/>
              </w:rPr>
            </w:pP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1872" w:type="dxa"/>
            <w:vAlign w:val="center"/>
          </w:tcPr>
          <w:p w:rsidR="00C174FF" w:rsidRPr="009767A0" w:rsidRDefault="00C174FF" w:rsidP="00C174FF">
            <w:pP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аудандық/ қалалық білім бөлімінің оқу-әдістемелік кеңесімен </w:t>
            </w:r>
          </w:p>
          <w:p w:rsidR="00C174FF" w:rsidRPr="009767A0" w:rsidRDefault="00C174FF" w:rsidP="00C174FF">
            <w:pP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білім басқармасы жанындағы оқу-әдістемелік кеңес</w:t>
            </w:r>
            <w:r w:rsidRPr="009767A0">
              <w:rPr>
                <w:rFonts w:ascii="Times New Roman" w:eastAsia="Calibri" w:hAnsi="Times New Roman" w:cs="Times New Roman"/>
                <w:sz w:val="24"/>
                <w:szCs w:val="24"/>
                <w:lang w:val="kk-KZ"/>
              </w:rPr>
              <w:t>,</w:t>
            </w:r>
            <w:r w:rsidRPr="009767A0">
              <w:rPr>
                <w:rFonts w:ascii="Times New Roman" w:eastAsia="Calibri" w:hAnsi="Times New Roman" w:cs="Times New Roman"/>
                <w:i/>
                <w:iCs/>
                <w:sz w:val="24"/>
                <w:szCs w:val="24"/>
                <w:lang w:val="kk-KZ"/>
              </w:rPr>
              <w:t xml:space="preserve"> тиісті саланың уәкілетті органының білім беру ұйымдары үшін республикалық оқу-әдістемелік бірлестігімен</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4.2</w:t>
            </w:r>
          </w:p>
        </w:tc>
        <w:tc>
          <w:tcPr>
            <w:tcW w:w="2239" w:type="dxa"/>
            <w:vAlign w:val="center"/>
          </w:tcPr>
          <w:p w:rsidR="00C174FF" w:rsidRPr="009767A0" w:rsidRDefault="00C174FF" w:rsidP="00C174FF">
            <w:pPr>
              <w:rPr>
                <w:rFonts w:ascii="Times New Roman" w:eastAsia="Calibri" w:hAnsi="Times New Roman" w:cs="Times New Roman"/>
                <w:b/>
                <w:bCs/>
                <w:sz w:val="24"/>
                <w:szCs w:val="24"/>
                <w:lang w:val="kk-KZ"/>
              </w:rPr>
            </w:pPr>
            <w:r w:rsidRPr="009767A0">
              <w:rPr>
                <w:rFonts w:ascii="Times New Roman" w:eastAsia="Calibri" w:hAnsi="Times New Roman" w:cs="Times New Roman"/>
                <w:kern w:val="2"/>
                <w:sz w:val="24"/>
                <w:szCs w:val="24"/>
                <w:lang w:val="kk-KZ"/>
                <w14:ligatures w14:val="standardContextual"/>
              </w:rPr>
              <w:t xml:space="preserve">Басшы орынбасарының семинарларда, </w:t>
            </w:r>
            <w:r w:rsidRPr="009767A0">
              <w:rPr>
                <w:rFonts w:ascii="Times New Roman" w:eastAsia="Calibri" w:hAnsi="Times New Roman" w:cs="Times New Roman"/>
                <w:kern w:val="2"/>
                <w:sz w:val="24"/>
                <w:szCs w:val="24"/>
                <w:lang w:val="kk-KZ"/>
                <w14:ligatures w14:val="standardContextual"/>
              </w:rPr>
              <w:lastRenderedPageBreak/>
              <w:t>конференцияларда, форумдарда, тренингтерде, шеберлік сыныптарда, біліктілікті арттыру курстарында және т.б. сөз сөйлеуі</w:t>
            </w:r>
          </w:p>
        </w:tc>
        <w:tc>
          <w:tcPr>
            <w:tcW w:w="1872"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color w:val="000000"/>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CC073E"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4.3</w:t>
            </w:r>
          </w:p>
        </w:tc>
        <w:tc>
          <w:tcPr>
            <w:tcW w:w="2239" w:type="dxa"/>
            <w:vAlign w:val="center"/>
          </w:tcPr>
          <w:p w:rsidR="00C174FF" w:rsidRPr="009767A0" w:rsidRDefault="00C174FF" w:rsidP="00C174FF">
            <w:pPr>
              <w:rPr>
                <w:rFonts w:ascii="Times New Roman" w:eastAsia="Calibri" w:hAnsi="Times New Roman" w:cs="Times New Roman"/>
                <w:i/>
                <w:iCs/>
                <w:kern w:val="2"/>
                <w:sz w:val="24"/>
                <w:szCs w:val="24"/>
                <w:lang w:val="kk-KZ"/>
                <w14:ligatures w14:val="standardContextual"/>
              </w:rPr>
            </w:pPr>
            <w:r w:rsidRPr="009767A0">
              <w:rPr>
                <w:rFonts w:ascii="Times New Roman" w:eastAsia="Calibri" w:hAnsi="Times New Roman" w:cs="Times New Roman"/>
                <w:kern w:val="2"/>
                <w:sz w:val="24"/>
                <w:szCs w:val="24"/>
                <w:lang w:val="kk-KZ"/>
                <w14:ligatures w14:val="standardContextual"/>
              </w:rPr>
              <w:t xml:space="preserve">Басшы орынбасарының ғылыми-зерттеу қызметі негізіндегі жарияланымдары </w:t>
            </w:r>
            <w:r w:rsidRPr="009767A0">
              <w:rPr>
                <w:rFonts w:ascii="Times New Roman" w:eastAsia="Calibri" w:hAnsi="Times New Roman" w:cs="Times New Roman"/>
                <w:i/>
                <w:iCs/>
                <w:kern w:val="2"/>
                <w:sz w:val="24"/>
                <w:szCs w:val="24"/>
                <w:lang w:val="kk-KZ"/>
                <w14:ligatures w14:val="standardContextual"/>
              </w:rPr>
              <w:t>(3 автордан көп емес)</w:t>
            </w:r>
          </w:p>
          <w:p w:rsidR="00C174FF" w:rsidRPr="009767A0" w:rsidRDefault="00C174FF" w:rsidP="00C174FF">
            <w:pP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i/>
                <w:iCs/>
                <w:kern w:val="2"/>
                <w:lang w:val="kk-KZ"/>
                <w14:ligatures w14:val="standardContextual"/>
              </w:rPr>
              <w:t>Ескерту: бірлескен авторлық жағдайда көрсеткіш бойынша 2 балл қойылады</w:t>
            </w:r>
          </w:p>
        </w:tc>
        <w:tc>
          <w:tcPr>
            <w:tcW w:w="1872"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 xml:space="preserve">Балаларды ерте дамыту институтында, </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ҚР ОАМ РҚББОӘО, Ыбырай Алтынсарин атындағы Ұлттық білім академиясы</w:t>
            </w:r>
          </w:p>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sz w:val="24"/>
                <w:szCs w:val="24"/>
                <w:lang w:val="kk-KZ"/>
              </w:rPr>
              <w:t xml:space="preserve">ның басылымында </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ҚР ОАМ РҚББОӘО, ЖБССҚЕК</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ұсынған басылымда</w:t>
            </w:r>
          </w:p>
          <w:p w:rsidR="00C174FF" w:rsidRPr="009767A0" w:rsidRDefault="00C174FF" w:rsidP="00C174FF">
            <w:pPr>
              <w:jc w:val="center"/>
              <w:rPr>
                <w:rFonts w:ascii="Times New Roman" w:eastAsia="Calibri" w:hAnsi="Times New Roman" w:cs="Times New Roman"/>
                <w:b/>
                <w:bCs/>
                <w:i/>
                <w:iCs/>
                <w:sz w:val="24"/>
                <w:szCs w:val="24"/>
                <w:lang w:val="kk-KZ"/>
              </w:rPr>
            </w:pPr>
          </w:p>
        </w:tc>
        <w:tc>
          <w:tcPr>
            <w:tcW w:w="992" w:type="dxa"/>
          </w:tcPr>
          <w:p w:rsidR="00C174FF" w:rsidRPr="009767A0" w:rsidRDefault="00C174FF" w:rsidP="00C174FF">
            <w:pPr>
              <w:jc w:val="center"/>
              <w:rPr>
                <w:rFonts w:ascii="Times New Roman" w:eastAsia="Calibri" w:hAnsi="Times New Roman" w:cs="Times New Roman"/>
                <w:i/>
                <w:iCs/>
                <w:color w:val="000000"/>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5</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6</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4.4</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sz w:val="24"/>
                <w:szCs w:val="24"/>
                <w:lang w:val="kk-KZ"/>
              </w:rPr>
            </w:pPr>
            <w:r w:rsidRPr="009767A0">
              <w:rPr>
                <w:rFonts w:ascii="Times New Roman" w:eastAsia="Calibri" w:hAnsi="Times New Roman" w:cs="Times New Roman"/>
                <w:sz w:val="24"/>
                <w:szCs w:val="24"/>
                <w:lang w:val="kk-KZ"/>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707"/>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color w:val="FF0000"/>
                <w:sz w:val="24"/>
                <w:szCs w:val="24"/>
                <w:lang w:val="kk-KZ"/>
              </w:rPr>
            </w:pPr>
            <w:r w:rsidRPr="009767A0">
              <w:rPr>
                <w:rFonts w:ascii="Times New Roman" w:eastAsia="Calibri" w:hAnsi="Times New Roman" w:cs="Times New Roman"/>
                <w:bCs/>
                <w:sz w:val="24"/>
                <w:szCs w:val="24"/>
                <w:lang w:val="kk-KZ"/>
              </w:rPr>
              <w:t>4.5</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Басшы орынбасарының жұмыс/ шығармашылық топтарға немесе сараптамалық кеңестерге, конкурстық комиссияларға қатысуы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color w:val="FF0000"/>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bCs/>
                <w:sz w:val="24"/>
                <w:szCs w:val="24"/>
                <w:lang w:val="kk-KZ"/>
              </w:rPr>
              <w:t>5</w:t>
            </w:r>
          </w:p>
        </w:tc>
        <w:tc>
          <w:tcPr>
            <w:tcW w:w="8080" w:type="dxa"/>
            <w:gridSpan w:val="4"/>
            <w:tcBorders>
              <w:top w:val="nil"/>
              <w:left w:val="single" w:sz="8" w:space="0" w:color="auto"/>
              <w:bottom w:val="single" w:sz="8" w:space="0" w:color="auto"/>
            </w:tcBorders>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color w:val="000000"/>
                <w:sz w:val="24"/>
                <w:szCs w:val="24"/>
                <w:lang w:val="kk-KZ"/>
              </w:rPr>
              <w:t>Біліктілікті арттыру</w:t>
            </w:r>
          </w:p>
        </w:tc>
        <w:tc>
          <w:tcPr>
            <w:tcW w:w="992" w:type="dxa"/>
            <w:tcBorders>
              <w:top w:val="nil"/>
              <w:left w:val="single" w:sz="8" w:space="0" w:color="auto"/>
              <w:bottom w:val="single" w:sz="8" w:space="0" w:color="auto"/>
            </w:tcBorders>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lastRenderedPageBreak/>
              <w:t>5.1</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i/>
                <w:iCs/>
                <w:sz w:val="24"/>
                <w:szCs w:val="24"/>
                <w:lang w:val="kk-KZ"/>
              </w:rPr>
            </w:pPr>
            <w:r w:rsidRPr="009767A0">
              <w:rPr>
                <w:rFonts w:ascii="Times New Roman" w:eastAsia="Calibri" w:hAnsi="Times New Roman" w:cs="Times New Roman"/>
                <w:i/>
                <w:iCs/>
                <w:color w:val="000000"/>
                <w:sz w:val="24"/>
                <w:szCs w:val="24"/>
                <w:lang w:val="kk-KZ"/>
              </w:rPr>
              <w:t>(жалпы сағат саны)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72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80</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108 және одан жоғары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i/>
                <w:iCs/>
                <w:kern w:val="2"/>
                <w:sz w:val="24"/>
                <w:szCs w:val="24"/>
                <w:lang w:val="kk-KZ"/>
                <w14:ligatures w14:val="standardContextual"/>
              </w:rPr>
            </w:pPr>
            <w:r w:rsidRPr="009767A0">
              <w:rPr>
                <w:rFonts w:ascii="Times New Roman" w:eastAsia="Calibri" w:hAnsi="Times New Roman" w:cs="Times New Roman"/>
                <w:i/>
                <w:iCs/>
                <w:kern w:val="2"/>
                <w:sz w:val="24"/>
                <w:szCs w:val="24"/>
                <w:lang w:val="kk-KZ"/>
                <w14:ligatures w14:val="standardContextual"/>
              </w:rPr>
              <w:t>Ескерту: мектепке дейінгі, қосымша және арнайы білім беру ұйымдары үшін</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i/>
                <w:iCs/>
                <w:color w:val="000000"/>
                <w:sz w:val="24"/>
                <w:szCs w:val="24"/>
                <w:lang w:val="kk-KZ"/>
              </w:rPr>
              <w:t>(жалпы сағат саны)</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36</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72</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80</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2943" w:type="dxa"/>
            <w:gridSpan w:val="2"/>
          </w:tcPr>
          <w:p w:rsidR="00C174FF" w:rsidRPr="009767A0" w:rsidRDefault="00C174FF" w:rsidP="00C174FF">
            <w:pPr>
              <w:widowControl w:val="0"/>
              <w:pBdr>
                <w:top w:val="nil"/>
                <w:left w:val="nil"/>
                <w:bottom w:val="nil"/>
                <w:right w:val="nil"/>
                <w:between w:val="nil"/>
              </w:pBdr>
              <w:jc w:val="right"/>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 xml:space="preserve">Қорытынды </w:t>
            </w:r>
          </w:p>
        </w:tc>
        <w:tc>
          <w:tcPr>
            <w:tcW w:w="1872" w:type="dxa"/>
            <w:vAlign w:val="center"/>
          </w:tcPr>
          <w:p w:rsidR="00C174FF" w:rsidRPr="009767A0" w:rsidRDefault="00C174FF" w:rsidP="00C174FF">
            <w:pPr>
              <w:jc w:val="center"/>
              <w:rPr>
                <w:rFonts w:ascii="Times New Roman" w:eastAsia="Calibri" w:hAnsi="Times New Roman" w:cs="Times New Roman"/>
                <w:bCs/>
                <w:sz w:val="24"/>
                <w:szCs w:val="24"/>
                <w:lang w:val="kk-KZ"/>
              </w:rPr>
            </w:pPr>
            <w:r w:rsidRPr="009767A0">
              <w:rPr>
                <w:rFonts w:ascii="Times New Roman" w:eastAsia="Calibri" w:hAnsi="Times New Roman" w:cs="Times New Roman"/>
                <w:b/>
                <w:sz w:val="24"/>
                <w:szCs w:val="24"/>
                <w:lang w:val="kk-KZ"/>
              </w:rPr>
              <w:t>30</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rPr>
              <w:t>4</w:t>
            </w:r>
            <w:r w:rsidRPr="009767A0">
              <w:rPr>
                <w:rFonts w:ascii="Times New Roman" w:eastAsia="Calibri" w:hAnsi="Times New Roman" w:cs="Times New Roman"/>
                <w:b/>
                <w:sz w:val="24"/>
                <w:szCs w:val="24"/>
                <w:lang w:val="kk-KZ"/>
              </w:rPr>
              <w:t>7</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62</w:t>
            </w:r>
            <w:r w:rsidRPr="009767A0">
              <w:rPr>
                <w:rFonts w:ascii="Times New Roman" w:eastAsia="Calibri" w:hAnsi="Times New Roman" w:cs="Times New Roman"/>
                <w:b/>
                <w:sz w:val="24"/>
                <w:szCs w:val="24"/>
              </w:rPr>
              <w:t xml:space="preserve"> (</w:t>
            </w:r>
            <w:r w:rsidRPr="009767A0">
              <w:rPr>
                <w:rFonts w:ascii="Times New Roman" w:eastAsia="Calibri" w:hAnsi="Times New Roman" w:cs="Times New Roman"/>
                <w:b/>
                <w:sz w:val="24"/>
                <w:szCs w:val="24"/>
                <w:lang w:val="kk-KZ"/>
              </w:rPr>
              <w:t>67</w:t>
            </w:r>
            <w:r w:rsidRPr="009767A0">
              <w:rPr>
                <w:rFonts w:ascii="Times New Roman" w:eastAsia="Calibri" w:hAnsi="Times New Roman" w:cs="Times New Roman"/>
                <w:b/>
                <w:sz w:val="24"/>
                <w:szCs w:val="24"/>
              </w:rPr>
              <w:t>)</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2943" w:type="dxa"/>
            <w:gridSpan w:val="2"/>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bCs/>
                <w:sz w:val="24"/>
                <w:szCs w:val="24"/>
                <w:lang w:val="kk-KZ"/>
              </w:rPr>
              <w:t>Мектепке дейінгі, қосымша және арнайы білім беру ұйымы басшысының орынбасарына</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28</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44</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58</w:t>
            </w:r>
            <w:r w:rsidRPr="009767A0">
              <w:rPr>
                <w:rFonts w:ascii="Times New Roman" w:eastAsia="Calibri" w:hAnsi="Times New Roman" w:cs="Times New Roman"/>
                <w:b/>
                <w:sz w:val="24"/>
                <w:szCs w:val="24"/>
              </w:rPr>
              <w:t xml:space="preserve"> (</w:t>
            </w:r>
            <w:r w:rsidRPr="009767A0">
              <w:rPr>
                <w:rFonts w:ascii="Times New Roman" w:eastAsia="Calibri" w:hAnsi="Times New Roman" w:cs="Times New Roman"/>
                <w:b/>
                <w:sz w:val="24"/>
                <w:szCs w:val="24"/>
                <w:lang w:val="kk-KZ"/>
              </w:rPr>
              <w:t>67</w:t>
            </w:r>
            <w:r w:rsidRPr="009767A0">
              <w:rPr>
                <w:rFonts w:ascii="Times New Roman" w:eastAsia="Calibri" w:hAnsi="Times New Roman" w:cs="Times New Roman"/>
                <w:b/>
                <w:sz w:val="24"/>
                <w:szCs w:val="24"/>
              </w:rPr>
              <w:t>)</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9776" w:type="dxa"/>
            <w:gridSpan w:val="6"/>
          </w:tcPr>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Ұсыныстар:</w:t>
            </w:r>
          </w:p>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мәлімделген біліктілік санатына сәйкес келеді (атқаратын лауазымына сәйкес келеді)</w:t>
            </w:r>
          </w:p>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jc w:val="both"/>
              <w:rPr>
                <w:rFonts w:ascii="Times New Roman" w:eastAsia="Calibri" w:hAnsi="Times New Roman" w:cs="Times New Roman"/>
                <w:b/>
                <w:bCs/>
                <w:sz w:val="24"/>
                <w:szCs w:val="24"/>
                <w:lang w:val="kk-KZ"/>
              </w:rPr>
            </w:pPr>
            <w:r w:rsidRPr="009767A0">
              <w:rPr>
                <w:rFonts w:ascii="Times New Roman" w:eastAsia="Calibri" w:hAnsi="Times New Roman" w:cs="Times New Roman"/>
                <w:bCs/>
                <w:i/>
                <w:iCs/>
                <w:sz w:val="24"/>
                <w:szCs w:val="24"/>
                <w:lang w:val="kk-KZ"/>
              </w:rPr>
              <w:t>қайта аттестаттауға жіберіледі</w:t>
            </w:r>
          </w:p>
        </w:tc>
      </w:tr>
    </w:tbl>
    <w:p w:rsidR="00C174FF" w:rsidRPr="009767A0" w:rsidRDefault="00C174FF" w:rsidP="00C174FF">
      <w:pPr>
        <w:spacing w:line="240" w:lineRule="auto"/>
        <w:rPr>
          <w:rFonts w:eastAsia="Cambria" w:cs="Times New Roman"/>
          <w:kern w:val="2"/>
          <w:sz w:val="22"/>
          <w:lang w:val="kk-KZ" w:eastAsia="ru-RU"/>
          <w14:ligatures w14:val="standardContextual"/>
        </w:rPr>
      </w:pPr>
    </w:p>
    <w:p w:rsidR="00C174FF" w:rsidRPr="009767A0" w:rsidRDefault="00C174FF" w:rsidP="00C174FF">
      <w:pPr>
        <w:spacing w:line="240" w:lineRule="auto"/>
        <w:rPr>
          <w:rFonts w:eastAsia="Cambria" w:cs="Times New Roman"/>
          <w:kern w:val="2"/>
          <w:szCs w:val="28"/>
          <w:lang w:val="kk-KZ" w:eastAsia="ru-RU"/>
          <w14:ligatures w14:val="standardContextual"/>
        </w:rPr>
      </w:pPr>
      <w:r w:rsidRPr="009767A0">
        <w:rPr>
          <w:rFonts w:eastAsia="Cambria" w:cs="Times New Roman"/>
          <w:kern w:val="2"/>
          <w:szCs w:val="28"/>
          <w:lang w:val="kk-KZ" w:eastAsia="ru-RU"/>
          <w14:ligatures w14:val="standardContextual"/>
        </w:rPr>
        <w:t>«______» ____________ 20_____ ж____________   _______________________________________________________________</w:t>
      </w:r>
    </w:p>
    <w:p w:rsidR="00C174FF" w:rsidRPr="009767A0" w:rsidRDefault="00C174FF" w:rsidP="00C174FF">
      <w:pPr>
        <w:spacing w:line="240" w:lineRule="auto"/>
        <w:rPr>
          <w:rFonts w:eastAsia="Cambria" w:cs="Times New Roman"/>
          <w:kern w:val="2"/>
          <w:sz w:val="24"/>
          <w:szCs w:val="24"/>
          <w:lang w:val="kk-KZ" w:eastAsia="ru-RU"/>
          <w14:ligatures w14:val="standardContextual"/>
        </w:rPr>
      </w:pPr>
      <w:r w:rsidRPr="009767A0">
        <w:rPr>
          <w:rFonts w:eastAsia="Cambria" w:cs="Times New Roman"/>
          <w:kern w:val="2"/>
          <w:sz w:val="24"/>
          <w:szCs w:val="24"/>
          <w:lang w:val="kk-KZ" w:eastAsia="ru-RU"/>
          <w14:ligatures w14:val="standardContextual"/>
        </w:rPr>
        <w:t xml:space="preserve">Қолы </w:t>
      </w:r>
      <w:r w:rsidRPr="009767A0">
        <w:rPr>
          <w:rFonts w:eastAsia="Times New Roman" w:cs="Times New Roman"/>
          <w:i/>
          <w:iCs/>
          <w:color w:val="000000"/>
          <w:sz w:val="24"/>
          <w:szCs w:val="24"/>
          <w:lang w:val="kk-KZ" w:eastAsia="ru-RU"/>
        </w:rPr>
        <w:t xml:space="preserve">       эксперттің (Комиссия мүшесінің) Тегі, Аты, Әкесінің аты (бар болған жағдайда) </w:t>
      </w: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contextualSpacing/>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contextualSpacing/>
        <w:rPr>
          <w:rFonts w:eastAsia="Cambria" w:cs="Times New Roman"/>
          <w:kern w:val="2"/>
          <w:sz w:val="22"/>
          <w:lang w:val="kk-KZ" w:eastAsia="ru-RU"/>
          <w14:ligatures w14:val="standardContextual"/>
        </w:rPr>
      </w:pPr>
      <w:r w:rsidRPr="009767A0">
        <w:rPr>
          <w:rFonts w:eastAsia="Times New Roman" w:cs="Times New Roman"/>
          <w:color w:val="000000"/>
          <w:szCs w:val="28"/>
          <w:lang w:val="kk-KZ" w:eastAsia="ru-RU"/>
        </w:rPr>
        <w:t>17-қосымша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Білім беру ұйымы (әдістемелік кабинет (орталық)) басшысының (басшы орынбасарының) біліктілік санатын беруге (растауға) арналған</w:t>
      </w:r>
      <w:r w:rsidRPr="009767A0">
        <w:rPr>
          <w:rFonts w:eastAsia="Times New Roman" w:cs="Times New Roman"/>
          <w:color w:val="000000"/>
          <w:szCs w:val="28"/>
          <w:lang w:val="kk-KZ" w:eastAsia="ru-RU"/>
        </w:rPr>
        <w:t>  </w:t>
      </w:r>
      <w:r w:rsidRPr="009767A0">
        <w:rPr>
          <w:rFonts w:eastAsia="Times New Roman" w:cs="Times New Roman"/>
          <w:b/>
          <w:bCs/>
          <w:color w:val="000000"/>
          <w:szCs w:val="28"/>
          <w:lang w:val="kk-KZ" w:eastAsia="ru-RU"/>
        </w:rPr>
        <w:t>аттестаттау комиссиясы отырысының хаттамасы</w:t>
      </w:r>
    </w:p>
    <w:p w:rsidR="00C174FF" w:rsidRPr="009767A0" w:rsidRDefault="00C174FF" w:rsidP="00C174FF">
      <w:pPr>
        <w:spacing w:after="0" w:line="240" w:lineRule="auto"/>
        <w:jc w:val="both"/>
        <w:rPr>
          <w:rFonts w:eastAsia="Times New Roman" w:cs="Times New Roman"/>
          <w:color w:val="000000"/>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lang w:val="kk-KZ" w:eastAsia="ru-RU"/>
        </w:rPr>
        <w:t>20____ жылғы «___» 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2. _________________________________</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Аттестаттау комиссиясының ШЕШІМІ:</w:t>
      </w:r>
    </w:p>
    <w:p w:rsidR="00C174FF" w:rsidRPr="009767A0" w:rsidRDefault="00C174FF" w:rsidP="00C174FF">
      <w:pPr>
        <w:numPr>
          <w:ilvl w:val="0"/>
          <w:numId w:val="15"/>
        </w:numPr>
        <w:tabs>
          <w:tab w:val="left" w:pos="268"/>
        </w:tabs>
        <w:spacing w:after="0" w:line="240" w:lineRule="auto"/>
        <w:ind w:left="0" w:hanging="19"/>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сәйкес келеді:</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w:t>
      </w:r>
      <w:r w:rsidRPr="009767A0">
        <w:rPr>
          <w:rFonts w:eastAsia="Times New Roman" w:cs="Times New Roman"/>
          <w:sz w:val="22"/>
          <w:lang w:val="kk-KZ" w:eastAsia="ru-RU"/>
        </w:rPr>
        <w:t xml:space="preserve"> </w:t>
      </w:r>
      <w:r w:rsidRPr="009767A0">
        <w:rPr>
          <w:rFonts w:eastAsia="Times New Roman" w:cs="Times New Roman"/>
          <w:color w:val="000000"/>
          <w:szCs w:val="28"/>
          <w:lang w:val="kk-KZ" w:eastAsia="ru-RU"/>
        </w:rPr>
        <w:t>мәлімделген біліктілік санатына (атқаратын лауазымына);</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мәлімделгеннен төмен біліктілік санатына (атқаратын лауазымына)</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p>
    <w:tbl>
      <w:tblPr>
        <w:tblStyle w:val="1b"/>
        <w:tblW w:w="0" w:type="auto"/>
        <w:tblLook w:val="06A0" w:firstRow="1" w:lastRow="0" w:firstColumn="1" w:lastColumn="0" w:noHBand="1" w:noVBand="1"/>
      </w:tblPr>
      <w:tblGrid>
        <w:gridCol w:w="510"/>
        <w:gridCol w:w="1028"/>
        <w:gridCol w:w="1301"/>
        <w:gridCol w:w="1829"/>
        <w:gridCol w:w="1882"/>
        <w:gridCol w:w="1829"/>
        <w:gridCol w:w="1249"/>
      </w:tblGrid>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р/с</w:t>
            </w:r>
          </w:p>
        </w:tc>
        <w:tc>
          <w:tcPr>
            <w:tcW w:w="1047"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14"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14"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1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7"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spacing w:after="0" w:line="240" w:lineRule="auto"/>
        <w:rPr>
          <w:rFonts w:eastAsia="Calibri" w:cs="Times New Roman"/>
          <w:b/>
          <w:bCs/>
          <w:color w:val="000000"/>
          <w:szCs w:val="28"/>
          <w:lang w:val="kk-KZ" w:eastAsia="ru-RU"/>
        </w:rPr>
      </w:pPr>
    </w:p>
    <w:p w:rsidR="00C174FF" w:rsidRPr="009767A0" w:rsidRDefault="00C174FF" w:rsidP="00C174FF">
      <w:pPr>
        <w:numPr>
          <w:ilvl w:val="0"/>
          <w:numId w:val="15"/>
        </w:numPr>
        <w:tabs>
          <w:tab w:val="left" w:pos="311"/>
        </w:tabs>
        <w:spacing w:after="0" w:line="240" w:lineRule="auto"/>
        <w:ind w:left="123" w:hanging="123"/>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қайта аттестаттауға жіберіледі</w:t>
      </w:r>
    </w:p>
    <w:p w:rsidR="00C174FF" w:rsidRPr="009767A0" w:rsidRDefault="00C174FF" w:rsidP="00C174FF">
      <w:pPr>
        <w:tabs>
          <w:tab w:val="left" w:pos="311"/>
        </w:tabs>
        <w:spacing w:after="0" w:line="240" w:lineRule="auto"/>
        <w:contextualSpacing/>
        <w:jc w:val="both"/>
        <w:rPr>
          <w:rFonts w:eastAsia="Times New Roman" w:cs="Times New Roman"/>
          <w:color w:val="000000"/>
          <w:sz w:val="22"/>
          <w:lang w:val="kk-KZ" w:eastAsia="ru-RU"/>
        </w:rPr>
      </w:pPr>
    </w:p>
    <w:tbl>
      <w:tblPr>
        <w:tblStyle w:val="1b"/>
        <w:tblW w:w="0" w:type="auto"/>
        <w:tblLook w:val="06A0" w:firstRow="1" w:lastRow="0" w:firstColumn="1" w:lastColumn="0" w:noHBand="1" w:noVBand="1"/>
      </w:tblPr>
      <w:tblGrid>
        <w:gridCol w:w="510"/>
        <w:gridCol w:w="1026"/>
        <w:gridCol w:w="1301"/>
        <w:gridCol w:w="1831"/>
        <w:gridCol w:w="1880"/>
        <w:gridCol w:w="1831"/>
        <w:gridCol w:w="1249"/>
      </w:tblGrid>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р/с</w:t>
            </w:r>
          </w:p>
        </w:tc>
        <w:tc>
          <w:tcPr>
            <w:tcW w:w="104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5"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0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numPr>
          <w:ilvl w:val="0"/>
          <w:numId w:val="15"/>
        </w:numPr>
        <w:spacing w:after="0" w:line="240" w:lineRule="auto"/>
        <w:contextualSpacing/>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мәлімделген біліктілік санатына сәйкес емес (атқаратын лауазымына сәйкес емес)</w:t>
      </w:r>
    </w:p>
    <w:p w:rsidR="00C174FF" w:rsidRPr="009767A0" w:rsidRDefault="00C174FF" w:rsidP="00C174FF">
      <w:pPr>
        <w:spacing w:after="0" w:line="240" w:lineRule="auto"/>
        <w:ind w:left="360"/>
        <w:rPr>
          <w:rFonts w:eastAsia="Calibri" w:cs="Times New Roman"/>
          <w:b/>
          <w:bCs/>
          <w:color w:val="000000"/>
          <w:szCs w:val="28"/>
          <w:lang w:val="kk-KZ" w:eastAsia="ru-RU"/>
        </w:rPr>
      </w:pPr>
    </w:p>
    <w:tbl>
      <w:tblPr>
        <w:tblStyle w:val="1b"/>
        <w:tblW w:w="0" w:type="auto"/>
        <w:tblLook w:val="06A0" w:firstRow="1" w:lastRow="0" w:firstColumn="1" w:lastColumn="0" w:noHBand="1" w:noVBand="1"/>
      </w:tblPr>
      <w:tblGrid>
        <w:gridCol w:w="510"/>
        <w:gridCol w:w="1026"/>
        <w:gridCol w:w="1301"/>
        <w:gridCol w:w="1831"/>
        <w:gridCol w:w="1880"/>
        <w:gridCol w:w="1831"/>
        <w:gridCol w:w="1249"/>
      </w:tblGrid>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lastRenderedPageBreak/>
              <w:t>р/с</w:t>
            </w:r>
          </w:p>
        </w:tc>
        <w:tc>
          <w:tcPr>
            <w:tcW w:w="104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5"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0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spacing w:after="0" w:line="240" w:lineRule="auto"/>
        <w:rPr>
          <w:rFonts w:eastAsia="Calibri" w:cs="Times New Roman"/>
          <w:b/>
          <w:bCs/>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 __________________________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Хатшы: _________________________ ____________________</w:t>
      </w:r>
    </w:p>
    <w:p w:rsidR="00C174FF" w:rsidRPr="009767A0" w:rsidRDefault="00C174FF" w:rsidP="00C174FF">
      <w:pPr>
        <w:spacing w:after="0" w:line="240" w:lineRule="auto"/>
        <w:ind w:left="7078"/>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670"/>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18-қосымша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1 </w:t>
      </w:r>
    </w:p>
    <w:p w:rsidR="004755B2"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 xml:space="preserve">20___ жылғы </w:t>
      </w:r>
      <w:r w:rsidR="00C174FF" w:rsidRPr="009767A0">
        <w:rPr>
          <w:rFonts w:eastAsia="Calibri" w:cs="Times New Roman"/>
          <w:b/>
          <w:bCs/>
          <w:color w:val="000000"/>
          <w:szCs w:val="28"/>
          <w:lang w:val="kk-KZ" w:eastAsia="ru-RU"/>
        </w:rPr>
        <w:t xml:space="preserve">«___» _____ </w:t>
      </w:r>
    </w:p>
    <w:p w:rsidR="00C174FF"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А</w:t>
      </w:r>
      <w:r w:rsidR="00C174FF" w:rsidRPr="009767A0">
        <w:rPr>
          <w:rFonts w:eastAsia="Calibri" w:cs="Times New Roman"/>
          <w:b/>
          <w:bCs/>
          <w:color w:val="000000"/>
          <w:szCs w:val="28"/>
          <w:lang w:val="kk-KZ" w:eastAsia="ru-RU"/>
        </w:rPr>
        <w:t xml:space="preserve">ттестаттау комиссиясы отырысының №________ хаттамасынан үзінді </w:t>
      </w:r>
    </w:p>
    <w:p w:rsidR="00C174FF" w:rsidRPr="009767A0" w:rsidRDefault="00C174FF" w:rsidP="00C174FF">
      <w:pPr>
        <w:spacing w:after="0" w:line="240" w:lineRule="auto"/>
        <w:contextualSpacing/>
        <w:rPr>
          <w:rFonts w:eastAsia="Calibri" w:cs="Times New Roman"/>
          <w:b/>
          <w:bCs/>
          <w:color w:val="000000"/>
          <w:szCs w:val="28"/>
          <w:lang w:val="kk-KZ" w:eastAsia="ru-RU"/>
        </w:rPr>
      </w:pPr>
    </w:p>
    <w:p w:rsidR="00C174FF" w:rsidRPr="009767A0" w:rsidRDefault="00C174FF"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______________________________________________________________</w:t>
      </w:r>
    </w:p>
    <w:p w:rsidR="00C174FF" w:rsidRPr="009767A0" w:rsidRDefault="00C174FF" w:rsidP="00C174FF">
      <w:pPr>
        <w:spacing w:after="0" w:line="240" w:lineRule="auto"/>
        <w:contextualSpacing/>
        <w:jc w:val="center"/>
        <w:rPr>
          <w:rFonts w:eastAsia="Calibri" w:cs="Times New Roman"/>
          <w:i/>
          <w:iCs/>
          <w:color w:val="000000"/>
          <w:sz w:val="24"/>
          <w:szCs w:val="24"/>
          <w:lang w:val="kk-KZ" w:eastAsia="ru-RU"/>
        </w:rPr>
      </w:pPr>
      <w:r w:rsidRPr="009767A0">
        <w:rPr>
          <w:rFonts w:eastAsia="Calibri" w:cs="Times New Roman"/>
          <w:i/>
          <w:iCs/>
          <w:color w:val="000000"/>
          <w:sz w:val="24"/>
          <w:szCs w:val="24"/>
          <w:lang w:val="kk-KZ" w:eastAsia="ru-RU"/>
        </w:rPr>
        <w:t>(комиссияның толық атауын көрсетіңіз)</w:t>
      </w:r>
    </w:p>
    <w:p w:rsidR="00C174FF" w:rsidRPr="009767A0" w:rsidRDefault="00C174FF" w:rsidP="00C174FF">
      <w:pPr>
        <w:tabs>
          <w:tab w:val="left" w:pos="284"/>
          <w:tab w:val="left" w:pos="567"/>
        </w:tabs>
        <w:spacing w:after="0" w:line="240" w:lineRule="auto"/>
        <w:contextualSpacing/>
        <w:rPr>
          <w:rFonts w:eastAsia="Calibri" w:cs="Times New Roman"/>
          <w:color w:val="000000"/>
          <w:szCs w:val="28"/>
          <w:lang w:val="kk-KZ" w:eastAsia="ru-RU"/>
        </w:rPr>
      </w:pP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Біліктілік санатын беру (растау) нәтижелері бойынша </w:t>
      </w: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Комиссияның ШЕШІМІ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i/>
          <w:iCs/>
          <w:color w:val="000000"/>
          <w:sz w:val="24"/>
          <w:szCs w:val="24"/>
          <w:lang w:val="kk-KZ" w:eastAsia="ru-RU"/>
        </w:rPr>
        <w:t>әдістемелік кабинет (орталық), білім беру ұйымы басшысының (басшы орынбасарының), тегі, аты, әкесінің аты (бар болса)</w:t>
      </w:r>
      <w:r w:rsidRPr="009767A0">
        <w:rPr>
          <w:rFonts w:eastAsia="Times New Roman" w:cs="Times New Roman"/>
          <w:sz w:val="20"/>
          <w:szCs w:val="20"/>
          <w:lang w:val="kk-KZ" w:eastAsia="ru-RU"/>
        </w:rPr>
        <w:br/>
      </w:r>
      <w:r w:rsidRPr="009767A0">
        <w:rPr>
          <w:rFonts w:eastAsia="Times New Roman" w:cs="Times New Roman"/>
          <w:color w:val="000000"/>
          <w:szCs w:val="28"/>
          <w:lang w:val="kk-KZ" w:eastAsia="ru-RU"/>
        </w:rPr>
        <w:t>Мәлімделген біліктілік санатына сәйкес келмейді (атқаратын лауазымына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біліктілік санаты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b/>
          <w:bCs/>
          <w:color w:val="000000"/>
          <w:szCs w:val="28"/>
          <w:lang w:val="kk-KZ" w:eastAsia="ru-RU"/>
        </w:rPr>
        <w:t>Комиссия хатшысы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color w:val="000000"/>
          <w:szCs w:val="28"/>
          <w:lang w:val="kk-KZ" w:eastAsia="ru-RU"/>
        </w:rPr>
        <w:t>____________    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libri" w:cs="Times New Roman"/>
          <w:i/>
          <w:iCs/>
          <w:color w:val="000000"/>
          <w:sz w:val="24"/>
          <w:szCs w:val="24"/>
          <w:lang w:val="kk-KZ" w:eastAsia="ru-RU"/>
        </w:rPr>
        <w:t xml:space="preserve"> қолы            </w:t>
      </w:r>
      <w:r w:rsidRPr="009767A0">
        <w:rPr>
          <w:rFonts w:eastAsia="Times New Roman" w:cs="Times New Roman"/>
          <w:i/>
          <w:iCs/>
          <w:color w:val="000000"/>
          <w:sz w:val="24"/>
          <w:szCs w:val="24"/>
          <w:lang w:val="kk-KZ" w:eastAsia="ru-RU"/>
        </w:rPr>
        <w:t xml:space="preserve">        Тегі, Аты, Әкесінің аты (бар болған жағдайда)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19-қосымша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Нысан  2</w:t>
      </w:r>
    </w:p>
    <w:p w:rsidR="004755B2" w:rsidRPr="009767A0" w:rsidRDefault="004755B2" w:rsidP="00C174FF">
      <w:pPr>
        <w:spacing w:after="0" w:line="240" w:lineRule="auto"/>
        <w:contextualSpacing/>
        <w:rPr>
          <w:rFonts w:eastAsia="Calibri" w:cs="Times New Roman"/>
          <w:b/>
          <w:bCs/>
          <w:color w:val="000000"/>
          <w:szCs w:val="28"/>
          <w:lang w:val="kk-KZ" w:eastAsia="ru-RU"/>
        </w:rPr>
      </w:pPr>
      <w:bookmarkStart w:id="46" w:name="_Hlk155792000"/>
      <w:r w:rsidRPr="009767A0">
        <w:rPr>
          <w:rFonts w:eastAsia="Calibri" w:cs="Times New Roman"/>
          <w:b/>
          <w:bCs/>
          <w:color w:val="000000"/>
          <w:szCs w:val="28"/>
          <w:lang w:val="kk-KZ" w:eastAsia="ru-RU"/>
        </w:rPr>
        <w:t xml:space="preserve">20___ жылғы </w:t>
      </w:r>
      <w:r w:rsidR="00C174FF" w:rsidRPr="009767A0">
        <w:rPr>
          <w:rFonts w:eastAsia="Calibri" w:cs="Times New Roman"/>
          <w:b/>
          <w:bCs/>
          <w:color w:val="000000"/>
          <w:szCs w:val="28"/>
          <w:lang w:val="kk-KZ" w:eastAsia="ru-RU"/>
        </w:rPr>
        <w:t xml:space="preserve">«___» _____ </w:t>
      </w:r>
    </w:p>
    <w:p w:rsidR="00C174FF"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А</w:t>
      </w:r>
      <w:r w:rsidR="00C174FF" w:rsidRPr="009767A0">
        <w:rPr>
          <w:rFonts w:eastAsia="Calibri" w:cs="Times New Roman"/>
          <w:b/>
          <w:bCs/>
          <w:color w:val="000000"/>
          <w:szCs w:val="28"/>
          <w:lang w:val="kk-KZ" w:eastAsia="ru-RU"/>
        </w:rPr>
        <w:t xml:space="preserve">ттестаттау комиссиясы отырысының №________ хаттамасынан үзінді </w:t>
      </w:r>
    </w:p>
    <w:bookmarkEnd w:id="46"/>
    <w:p w:rsidR="00C174FF" w:rsidRPr="009767A0" w:rsidRDefault="00C174FF" w:rsidP="00C174FF">
      <w:pPr>
        <w:spacing w:after="0" w:line="240" w:lineRule="auto"/>
        <w:contextualSpacing/>
        <w:rPr>
          <w:rFonts w:eastAsia="Calibri" w:cs="Times New Roman"/>
          <w:b/>
          <w:bCs/>
          <w:color w:val="000000"/>
          <w:szCs w:val="28"/>
          <w:lang w:val="kk-KZ" w:eastAsia="ru-RU"/>
        </w:rPr>
      </w:pPr>
    </w:p>
    <w:p w:rsidR="00C174FF" w:rsidRPr="009767A0" w:rsidRDefault="00C174FF"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______________________________________________________________</w:t>
      </w:r>
    </w:p>
    <w:p w:rsidR="00C174FF" w:rsidRPr="009767A0" w:rsidRDefault="00C174FF" w:rsidP="00C174FF">
      <w:pPr>
        <w:spacing w:after="0" w:line="240" w:lineRule="auto"/>
        <w:contextualSpacing/>
        <w:jc w:val="center"/>
        <w:rPr>
          <w:rFonts w:eastAsia="Calibri" w:cs="Times New Roman"/>
          <w:i/>
          <w:iCs/>
          <w:color w:val="000000"/>
          <w:sz w:val="24"/>
          <w:szCs w:val="24"/>
          <w:lang w:val="kk-KZ" w:eastAsia="ru-RU"/>
        </w:rPr>
      </w:pPr>
      <w:r w:rsidRPr="009767A0">
        <w:rPr>
          <w:rFonts w:eastAsia="Calibri" w:cs="Times New Roman"/>
          <w:i/>
          <w:iCs/>
          <w:color w:val="000000"/>
          <w:sz w:val="24"/>
          <w:szCs w:val="24"/>
          <w:lang w:val="kk-KZ" w:eastAsia="ru-RU"/>
        </w:rPr>
        <w:t>(комиссияның толық атауын көрсетіңіз)</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Біліктілік санатын беру (растау) нәтижелері бойынша </w:t>
      </w: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Комиссияның ШЕШІМІ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i/>
          <w:iCs/>
          <w:color w:val="000000"/>
          <w:sz w:val="24"/>
          <w:szCs w:val="24"/>
          <w:lang w:val="kk-KZ" w:eastAsia="ru-RU"/>
        </w:rPr>
        <w:t>әдістемелік кабинет (орталық), білім беру ұйымы басшысының (басшы орынбасарының), тегі, аты, әкесінің аты (бар болса)</w:t>
      </w:r>
      <w:r w:rsidRPr="009767A0">
        <w:rPr>
          <w:rFonts w:eastAsia="Times New Roman" w:cs="Times New Roman"/>
          <w:sz w:val="20"/>
          <w:szCs w:val="20"/>
          <w:lang w:val="kk-KZ" w:eastAsia="ru-RU"/>
        </w:rPr>
        <w:br/>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біліктілік санаты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b/>
          <w:bCs/>
          <w:color w:val="000000"/>
          <w:szCs w:val="28"/>
          <w:lang w:val="kk-KZ" w:eastAsia="ru-RU"/>
        </w:rPr>
        <w:t>Комиссия хатшысы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color w:val="000000"/>
          <w:szCs w:val="28"/>
          <w:lang w:val="kk-KZ" w:eastAsia="ru-RU"/>
        </w:rPr>
        <w:t>____________    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libri" w:cs="Times New Roman"/>
          <w:i/>
          <w:iCs/>
          <w:color w:val="000000"/>
          <w:szCs w:val="28"/>
          <w:lang w:val="kk-KZ" w:eastAsia="ru-RU"/>
        </w:rPr>
        <w:t xml:space="preserve"> </w:t>
      </w:r>
      <w:r w:rsidRPr="009767A0">
        <w:rPr>
          <w:rFonts w:eastAsia="Calibri" w:cs="Times New Roman"/>
          <w:i/>
          <w:iCs/>
          <w:color w:val="000000"/>
          <w:sz w:val="24"/>
          <w:szCs w:val="24"/>
          <w:lang w:val="kk-KZ" w:eastAsia="ru-RU"/>
        </w:rPr>
        <w:t xml:space="preserve">қолы            </w:t>
      </w:r>
      <w:r w:rsidRPr="009767A0">
        <w:rPr>
          <w:rFonts w:eastAsia="Times New Roman" w:cs="Times New Roman"/>
          <w:i/>
          <w:iCs/>
          <w:color w:val="000000"/>
          <w:sz w:val="24"/>
          <w:szCs w:val="24"/>
          <w:lang w:val="kk-KZ" w:eastAsia="ru-RU"/>
        </w:rPr>
        <w:t xml:space="preserve">        Тегі, Аты, Әкесінің аты (бар болса)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қа</w:t>
      </w:r>
      <w:r w:rsidR="00C174FF" w:rsidRPr="009767A0">
        <w:rPr>
          <w:rFonts w:eastAsia="Times New Roman" w:cs="Times New Roman"/>
          <w:color w:val="000000"/>
          <w:szCs w:val="28"/>
          <w:lang w:val="kk-KZ" w:eastAsia="ru-RU"/>
        </w:rPr>
        <w:t>ғидалары мен шарттарына</w:t>
      </w:r>
    </w:p>
    <w:p w:rsidR="001B7886" w:rsidRPr="009767A0" w:rsidRDefault="001B7886" w:rsidP="009767A0">
      <w:pPr>
        <w:spacing w:after="0" w:line="240" w:lineRule="auto"/>
        <w:ind w:left="6096"/>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20-қосымша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Қызмет алушының (бар болса) ТАӘ</w:t>
      </w: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 xml:space="preserve">_________________  </w:t>
      </w: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jc w:val="both"/>
        <w:rPr>
          <w:rFonts w:eastAsia="Times New Roman" w:cs="Times New Roman"/>
          <w:b/>
          <w:szCs w:val="28"/>
          <w:lang w:val="kk-KZ" w:eastAsia="ru-RU"/>
        </w:rPr>
      </w:pPr>
      <w:r w:rsidRPr="009767A0">
        <w:rPr>
          <w:rFonts w:eastAsia="Times New Roman" w:cs="Times New Roman"/>
          <w:bCs/>
          <w:szCs w:val="28"/>
          <w:lang w:val="kk-KZ" w:eastAsia="ru-RU"/>
        </w:rPr>
        <w:t>Аттестаттаудан өту үшін білім беру ұйымдарында лауазымдарды атқаратын педагогтердің</w:t>
      </w:r>
      <w:r w:rsidRPr="009767A0">
        <w:rPr>
          <w:rFonts w:eastAsia="Times New Roman" w:cs="Times New Roman"/>
          <w:b/>
          <w:szCs w:val="28"/>
          <w:lang w:val="kk-KZ" w:eastAsia="ru-RU"/>
        </w:rPr>
        <w:t xml:space="preserve"> құжаттарын қабылдау туралы қолхат</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szCs w:val="28"/>
          <w:lang w:val="kk-KZ" w:eastAsia="ru-RU"/>
        </w:rPr>
        <w:t xml:space="preserve">___________________________________________________________________           </w:t>
      </w:r>
      <w:r w:rsidRPr="009767A0">
        <w:rPr>
          <w:rFonts w:eastAsia="Times New Roman" w:cs="Times New Roman"/>
          <w:sz w:val="24"/>
          <w:szCs w:val="24"/>
          <w:lang w:val="kk-KZ" w:eastAsia="ru-RU"/>
        </w:rPr>
        <w:t>(</w:t>
      </w:r>
      <w:r w:rsidRPr="009767A0">
        <w:rPr>
          <w:rFonts w:eastAsia="Times New Roman" w:cs="Times New Roman"/>
          <w:i/>
          <w:sz w:val="24"/>
          <w:szCs w:val="24"/>
          <w:lang w:val="kk-KZ" w:eastAsia="ru-RU"/>
        </w:rPr>
        <w:t>Мемлекеттік корпорацияның немесе порталдың атауы)</w:t>
      </w:r>
    </w:p>
    <w:p w:rsidR="00C174FF" w:rsidRPr="009767A0" w:rsidRDefault="00C174FF" w:rsidP="00C174FF">
      <w:pPr>
        <w:spacing w:after="0" w:line="240" w:lineRule="auto"/>
        <w:jc w:val="both"/>
        <w:rPr>
          <w:rFonts w:eastAsia="Times New Roman" w:cs="Times New Roman"/>
          <w:i/>
          <w:szCs w:val="28"/>
          <w:u w:val="single"/>
          <w:lang w:val="kk-KZ" w:eastAsia="ru-RU"/>
        </w:rPr>
      </w:pPr>
      <w:r w:rsidRPr="009767A0">
        <w:rPr>
          <w:rFonts w:eastAsia="Times New Roman" w:cs="Times New Roman"/>
          <w:i/>
          <w:szCs w:val="28"/>
          <w:u w:val="single"/>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(мекен-жайы)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(қызметалушының ТАӘ  (бар болса))</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Педагогтерді аттестаттау рәсіміне қатысу үшін қабылданған құжаттардың тізімі:</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1.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3.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i/>
          <w:szCs w:val="28"/>
          <w:lang w:val="kk-KZ" w:eastAsia="ru-RU"/>
        </w:rPr>
      </w:pPr>
      <w:r w:rsidRPr="009767A0">
        <w:rPr>
          <w:rFonts w:eastAsia="Times New Roman" w:cs="Times New Roman"/>
          <w:szCs w:val="28"/>
          <w:lang w:val="kk-KZ" w:eastAsia="ru-RU"/>
        </w:rPr>
        <w:t>Қабылдадым: ____________________________________________________________________</w:t>
      </w:r>
    </w:p>
    <w:p w:rsidR="00C174FF" w:rsidRPr="009767A0" w:rsidRDefault="00C174FF" w:rsidP="00C174FF">
      <w:pPr>
        <w:spacing w:after="0" w:line="240" w:lineRule="auto"/>
        <w:jc w:val="both"/>
        <w:rPr>
          <w:rFonts w:eastAsia="Times New Roman" w:cs="Times New Roman"/>
          <w:i/>
          <w:sz w:val="24"/>
          <w:szCs w:val="24"/>
          <w:lang w:val="kk-KZ" w:eastAsia="ru-RU"/>
        </w:rPr>
      </w:pPr>
      <w:r w:rsidRPr="009767A0">
        <w:rPr>
          <w:rFonts w:eastAsia="Times New Roman" w:cs="Times New Roman"/>
          <w:i/>
          <w:sz w:val="24"/>
          <w:szCs w:val="24"/>
          <w:lang w:val="kk-KZ" w:eastAsia="ru-RU"/>
        </w:rPr>
        <w:t>(орындаушының Т. А. Ә. (бар болса) (қолы, байланыс телефоны)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  ___________20___жыл</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21-қосымша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Қызмет алушының (бар болса) ТАӘ</w:t>
      </w: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 xml:space="preserve">_________________  </w:t>
      </w: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jc w:val="both"/>
        <w:rPr>
          <w:rFonts w:eastAsia="Times New Roman" w:cs="Times New Roman"/>
          <w:b/>
          <w:szCs w:val="28"/>
          <w:lang w:val="kk-KZ" w:eastAsia="ru-RU"/>
        </w:rPr>
      </w:pPr>
      <w:r w:rsidRPr="009767A0">
        <w:rPr>
          <w:rFonts w:eastAsia="Times New Roman" w:cs="Times New Roman"/>
          <w:bCs/>
          <w:szCs w:val="28"/>
          <w:lang w:val="kk-KZ" w:eastAsia="ru-RU"/>
        </w:rPr>
        <w:t>Аттестаттаудан өту үшін білім беру ұйымдарында лауазымдарды атқаратын педагогтердің</w:t>
      </w:r>
      <w:r w:rsidRPr="009767A0">
        <w:rPr>
          <w:rFonts w:eastAsia="Times New Roman" w:cs="Times New Roman"/>
          <w:b/>
          <w:szCs w:val="28"/>
          <w:lang w:val="kk-KZ" w:eastAsia="ru-RU"/>
        </w:rPr>
        <w:t xml:space="preserve"> құжаттарын қабылдаудан бас тарту туралы қолхат</w:t>
      </w:r>
      <w:r w:rsidRPr="009767A0">
        <w:rPr>
          <w:rFonts w:eastAsia="Times New Roman" w:cs="Times New Roman"/>
          <w:sz w:val="22"/>
          <w:lang w:val="kk-KZ" w:eastAsia="ru-RU"/>
        </w:rPr>
        <w:t xml:space="preserve">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sz w:val="24"/>
          <w:szCs w:val="24"/>
          <w:lang w:val="kk-KZ" w:eastAsia="ru-RU"/>
        </w:rPr>
        <w:t>(</w:t>
      </w:r>
      <w:r w:rsidRPr="009767A0">
        <w:rPr>
          <w:rFonts w:eastAsia="Times New Roman" w:cs="Times New Roman"/>
          <w:i/>
          <w:sz w:val="24"/>
          <w:szCs w:val="24"/>
          <w:lang w:val="kk-KZ" w:eastAsia="ru-RU"/>
        </w:rPr>
        <w:t>Мемлекеттік корпорацияның немесе порталдың атауы)</w:t>
      </w:r>
    </w:p>
    <w:p w:rsidR="00C174FF" w:rsidRPr="009767A0" w:rsidRDefault="00C174FF" w:rsidP="00C174FF">
      <w:pPr>
        <w:spacing w:after="0" w:line="240" w:lineRule="auto"/>
        <w:jc w:val="both"/>
        <w:rPr>
          <w:rFonts w:eastAsia="Times New Roman" w:cs="Times New Roman"/>
          <w:i/>
          <w:szCs w:val="28"/>
          <w:lang w:val="kk-KZ" w:eastAsia="ru-RU"/>
        </w:rPr>
      </w:pPr>
      <w:r w:rsidRPr="009767A0">
        <w:rPr>
          <w:rFonts w:eastAsia="Times New Roman" w:cs="Times New Roman"/>
          <w:i/>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(мекен-жайы)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педагогке біліктілік санатын беру (растау) рәсіміне қатысу үшін құжаттарды қабылдаудан бас тартады_____________________________________________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 xml:space="preserve"> ( қызмет алушының Т. А. Ә, (бар болса) көрсету)</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i/>
          <w:szCs w:val="28"/>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құжаттардың болмауына / сәйкес келмеуіне байланысты, атап айтқанда:</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1)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3)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 __________20___жыл</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Алды: ____________________________________________________________________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w:t>
      </w:r>
      <w:r w:rsidRPr="009767A0">
        <w:rPr>
          <w:rFonts w:eastAsia="Times New Roman" w:cs="Times New Roman"/>
          <w:sz w:val="20"/>
          <w:szCs w:val="20"/>
          <w:lang w:val="kk-KZ" w:eastAsia="ru-RU"/>
        </w:rPr>
        <w:t xml:space="preserve"> </w:t>
      </w:r>
      <w:r w:rsidRPr="009767A0">
        <w:rPr>
          <w:rFonts w:eastAsia="Times New Roman" w:cs="Times New Roman"/>
          <w:i/>
          <w:sz w:val="24"/>
          <w:szCs w:val="24"/>
          <w:lang w:val="kk-KZ" w:eastAsia="ru-RU"/>
        </w:rPr>
        <w:t xml:space="preserve">қызмет алушының Т. А. Ә, (бар болса) </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 ___________20___жыл _____________ /қолы/</w:t>
      </w:r>
    </w:p>
    <w:p w:rsidR="00C174FF" w:rsidRPr="009767A0" w:rsidRDefault="00C174FF"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bookmarkStart w:id="47" w:name="_26in1rg" w:colFirst="0" w:colLast="0"/>
      <w:bookmarkEnd w:id="47"/>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22-қосымша</w:t>
      </w:r>
    </w:p>
    <w:p w:rsidR="00C174FF" w:rsidRPr="009767A0" w:rsidRDefault="00C174FF" w:rsidP="00C174FF">
      <w:pPr>
        <w:keepNext/>
        <w:keepLines/>
        <w:spacing w:after="0" w:line="240" w:lineRule="auto"/>
        <w:jc w:val="right"/>
        <w:outlineLvl w:val="2"/>
        <w:rPr>
          <w:rFonts w:eastAsia="Times New Roman" w:cs="Times New Roman"/>
          <w:color w:val="000000"/>
          <w:szCs w:val="28"/>
          <w:lang w:val="kk-KZ" w:eastAsia="ru-RU"/>
        </w:rPr>
      </w:pPr>
    </w:p>
    <w:p w:rsidR="00C174FF" w:rsidRPr="009767A0" w:rsidRDefault="00C174FF" w:rsidP="00C174FF">
      <w:pPr>
        <w:shd w:val="clear" w:color="auto" w:fill="FFFFFF"/>
        <w:spacing w:after="200" w:line="240" w:lineRule="auto"/>
        <w:rPr>
          <w:rFonts w:eastAsia="Times New Roman" w:cs="Times New Roman"/>
          <w:b/>
          <w:color w:val="1E1E1E"/>
          <w:szCs w:val="28"/>
          <w:lang w:val="kk-KZ" w:eastAsia="ru-RU"/>
        </w:rPr>
      </w:pPr>
      <w:r w:rsidRPr="009767A0">
        <w:rPr>
          <w:rFonts w:eastAsia="Times New Roman" w:cs="Times New Roman"/>
          <w:b/>
          <w:color w:val="1E1E1E"/>
          <w:szCs w:val="28"/>
          <w:lang w:val="kk-KZ" w:eastAsia="ru-RU"/>
        </w:rPr>
        <w:t>Портфолионы қабылдау-тапсыру актісі</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r w:rsidR="001B7886" w:rsidRPr="009767A0">
        <w:rPr>
          <w:rFonts w:eastAsia="Times New Roman" w:cs="Times New Roman"/>
          <w:color w:val="000000"/>
          <w:szCs w:val="28"/>
          <w:lang w:val="kk-KZ" w:eastAsia="ru-RU"/>
        </w:rPr>
        <w:t xml:space="preserve">20__ жылғы  </w:t>
      </w:r>
      <w:r w:rsidRPr="009767A0">
        <w:rPr>
          <w:rFonts w:eastAsia="Times New Roman" w:cs="Times New Roman"/>
          <w:color w:val="000000"/>
          <w:szCs w:val="28"/>
          <w:lang w:val="kk-KZ" w:eastAsia="ru-RU"/>
        </w:rPr>
        <w:t xml:space="preserve">«___»________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Біз, төменде қол қойғандар, Сараптамалық кеңестің Төрағасы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szCs w:val="28"/>
          <w:lang w:val="kk-KZ" w:eastAsia="ru-RU"/>
        </w:rPr>
        <w:br/>
      </w:r>
      <w:r w:rsidRPr="009767A0">
        <w:rPr>
          <w:rFonts w:eastAsia="Times New Roman" w:cs="Times New Roman"/>
          <w:color w:val="000000"/>
          <w:szCs w:val="28"/>
          <w:lang w:val="kk-KZ" w:eastAsia="ru-RU"/>
        </w:rPr>
        <w:t>____________________________________________________________________</w:t>
      </w:r>
      <w:r w:rsidRPr="009767A0">
        <w:rPr>
          <w:rFonts w:eastAsia="Times New Roman" w:cs="Times New Roman"/>
          <w:szCs w:val="28"/>
          <w:lang w:val="kk-KZ" w:eastAsia="ru-RU"/>
        </w:rPr>
        <w:br/>
      </w:r>
      <w:r w:rsidRPr="009767A0">
        <w:rPr>
          <w:rFonts w:eastAsia="Times New Roman" w:cs="Times New Roman"/>
          <w:color w:val="000000"/>
          <w:szCs w:val="28"/>
          <w:lang w:val="kk-KZ" w:eastAsia="ru-RU"/>
        </w:rPr>
        <w:t xml:space="preserve">(тиісті деңгей) </w:t>
      </w:r>
      <w:r w:rsidRPr="009767A0">
        <w:rPr>
          <w:rFonts w:eastAsia="Times New Roman" w:cs="Times New Roman"/>
          <w:i/>
          <w:color w:val="000000"/>
          <w:sz w:val="24"/>
          <w:szCs w:val="24"/>
          <w:lang w:val="kk-KZ" w:eastAsia="ru-RU"/>
        </w:rPr>
        <w:t>(Т. А. Ә. (бар болса) көрсету)</w:t>
      </w:r>
      <w:r w:rsidRPr="009767A0">
        <w:rPr>
          <w:rFonts w:eastAsia="Times New Roman" w:cs="Times New Roman"/>
          <w:sz w:val="24"/>
          <w:szCs w:val="24"/>
          <w:lang w:val="kk-KZ" w:eastAsia="ru-RU"/>
        </w:rPr>
        <w:br/>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бір  жағынан және Комиссия төрағасы _______________ _____________</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(тиісті деңгей) (Т. А. Ә. </w:t>
      </w:r>
      <w:r w:rsidRPr="009767A0">
        <w:rPr>
          <w:rFonts w:eastAsia="Times New Roman" w:cs="Times New Roman"/>
          <w:color w:val="000000"/>
          <w:sz w:val="24"/>
          <w:szCs w:val="24"/>
          <w:lang w:val="kk-KZ" w:eastAsia="ru-RU"/>
        </w:rPr>
        <w:t>(</w:t>
      </w:r>
      <w:r w:rsidRPr="009767A0">
        <w:rPr>
          <w:rFonts w:eastAsia="Times New Roman" w:cs="Times New Roman"/>
          <w:i/>
          <w:iCs/>
          <w:color w:val="000000"/>
          <w:sz w:val="24"/>
          <w:szCs w:val="24"/>
          <w:lang w:val="kk-KZ" w:eastAsia="ru-RU"/>
        </w:rPr>
        <w:t>бар болса)</w:t>
      </w:r>
      <w:r w:rsidRPr="009767A0">
        <w:rPr>
          <w:rFonts w:eastAsia="Times New Roman" w:cs="Times New Roman"/>
          <w:color w:val="000000"/>
          <w:sz w:val="24"/>
          <w:szCs w:val="24"/>
          <w:lang w:val="kk-KZ" w:eastAsia="ru-RU"/>
        </w:rPr>
        <w:t xml:space="preserve"> </w:t>
      </w:r>
      <w:r w:rsidRPr="009767A0">
        <w:rPr>
          <w:rFonts w:eastAsia="Times New Roman" w:cs="Times New Roman"/>
          <w:color w:val="000000"/>
          <w:szCs w:val="28"/>
          <w:lang w:val="kk-KZ" w:eastAsia="ru-RU"/>
        </w:rPr>
        <w:t>екінші жағынан, портфолионың (электрондық/ қағаз форматта) берілгені және қабылданғаны туралы акт жасадық:</w:t>
      </w:r>
    </w:p>
    <w:tbl>
      <w:tblPr>
        <w:tblStyle w:val="22"/>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6"/>
        <w:gridCol w:w="1926"/>
        <w:gridCol w:w="1926"/>
        <w:gridCol w:w="1926"/>
        <w:gridCol w:w="1926"/>
      </w:tblGrid>
      <w:tr w:rsidR="00C174FF" w:rsidRPr="009767A0" w:rsidTr="001B7886">
        <w:trPr>
          <w:trHeight w:val="300"/>
        </w:trPr>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w:t>
            </w:r>
          </w:p>
        </w:tc>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ТАӘ (бар болса)</w:t>
            </w:r>
          </w:p>
        </w:tc>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 xml:space="preserve">Лауазымы </w:t>
            </w:r>
          </w:p>
        </w:tc>
        <w:tc>
          <w:tcPr>
            <w:tcW w:w="3852" w:type="dxa"/>
            <w:gridSpan w:val="2"/>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Біліктілік санаты</w:t>
            </w:r>
          </w:p>
        </w:tc>
      </w:tr>
      <w:tr w:rsidR="00C174FF" w:rsidRPr="009767A0" w:rsidTr="001B7886">
        <w:trPr>
          <w:trHeight w:val="300"/>
        </w:trPr>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Берілген</w:t>
            </w:r>
          </w:p>
        </w:tc>
        <w:tc>
          <w:tcPr>
            <w:tcW w:w="1926" w:type="dxa"/>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Мәлімделген</w:t>
            </w:r>
          </w:p>
        </w:tc>
      </w:tr>
      <w:tr w:rsidR="00C174FF" w:rsidRPr="009767A0" w:rsidTr="001B7886">
        <w:trPr>
          <w:trHeight w:val="300"/>
        </w:trPr>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r>
    </w:tbl>
    <w:p w:rsidR="00C174FF" w:rsidRPr="009767A0" w:rsidRDefault="00C174FF" w:rsidP="00C174FF">
      <w:pPr>
        <w:shd w:val="clear" w:color="auto" w:fill="FFFFFF"/>
        <w:spacing w:after="20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Тапсырды: ____________ __________________________________________</w:t>
      </w:r>
    </w:p>
    <w:p w:rsidR="00C174FF" w:rsidRPr="009767A0" w:rsidRDefault="00C174FF" w:rsidP="00C174FF">
      <w:pPr>
        <w:shd w:val="clear" w:color="auto" w:fill="FFFFFF"/>
        <w:spacing w:after="200" w:line="240" w:lineRule="auto"/>
        <w:rPr>
          <w:rFonts w:eastAsia="Times New Roman" w:cs="Times New Roman"/>
          <w:i/>
          <w:iCs/>
          <w:color w:val="000000"/>
          <w:sz w:val="24"/>
          <w:szCs w:val="24"/>
          <w:lang w:val="kk-KZ" w:eastAsia="ru-RU"/>
        </w:rPr>
      </w:pPr>
      <w:r w:rsidRPr="009767A0">
        <w:rPr>
          <w:rFonts w:eastAsia="Times New Roman" w:cs="Times New Roman"/>
          <w:color w:val="000000"/>
          <w:szCs w:val="28"/>
          <w:lang w:val="kk-KZ" w:eastAsia="ru-RU"/>
        </w:rPr>
        <w:t>Сараптама комиссиясының төрағасы (</w:t>
      </w:r>
      <w:r w:rsidRPr="009767A0">
        <w:rPr>
          <w:rFonts w:eastAsia="Times New Roman" w:cs="Times New Roman"/>
          <w:i/>
          <w:iCs/>
          <w:color w:val="000000"/>
          <w:sz w:val="24"/>
          <w:szCs w:val="24"/>
          <w:lang w:val="kk-KZ" w:eastAsia="ru-RU"/>
        </w:rPr>
        <w:t>қолы) (Т. А. Ә. (бар болса)</w:t>
      </w:r>
    </w:p>
    <w:p w:rsidR="00C174FF" w:rsidRPr="009767A0" w:rsidRDefault="00C174FF" w:rsidP="00C174FF">
      <w:pPr>
        <w:shd w:val="clear" w:color="auto" w:fill="FFFFFF"/>
        <w:spacing w:after="200" w:line="240" w:lineRule="auto"/>
        <w:rPr>
          <w:rFonts w:eastAsia="Times New Roman" w:cs="Times New Roman"/>
          <w:i/>
          <w:iCs/>
          <w:color w:val="000000"/>
          <w:sz w:val="24"/>
          <w:szCs w:val="24"/>
          <w:lang w:val="kk-KZ" w:eastAsia="ru-RU"/>
        </w:rPr>
      </w:pPr>
      <w:r w:rsidRPr="009767A0">
        <w:rPr>
          <w:rFonts w:eastAsia="Times New Roman" w:cs="Times New Roman"/>
          <w:color w:val="000000"/>
          <w:szCs w:val="28"/>
          <w:lang w:val="kk-KZ" w:eastAsia="ru-RU"/>
        </w:rPr>
        <w:t>Қабылдады: _______________ _______________________________________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Комиссия төрағасы </w:t>
      </w:r>
      <w:r w:rsidRPr="009767A0">
        <w:rPr>
          <w:rFonts w:eastAsia="Times New Roman" w:cs="Times New Roman"/>
          <w:i/>
          <w:iCs/>
          <w:color w:val="000000"/>
          <w:sz w:val="24"/>
          <w:szCs w:val="24"/>
          <w:lang w:val="kk-KZ" w:eastAsia="ru-RU"/>
        </w:rPr>
        <w:t>(қолы) (Т. А. Ә. (бар болса)</w:t>
      </w:r>
    </w:p>
    <w:tbl>
      <w:tblPr>
        <w:tblStyle w:val="210"/>
        <w:tblW w:w="13380" w:type="dxa"/>
        <w:tblLayout w:type="fixed"/>
        <w:tblLook w:val="0400" w:firstRow="0" w:lastRow="0" w:firstColumn="0" w:lastColumn="0" w:noHBand="0" w:noVBand="1"/>
      </w:tblPr>
      <w:tblGrid>
        <w:gridCol w:w="8420"/>
        <w:gridCol w:w="1219"/>
        <w:gridCol w:w="3741"/>
      </w:tblGrid>
      <w:tr w:rsidR="00C174FF" w:rsidRPr="009767A0" w:rsidTr="001B7886">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jc w:val="right"/>
              <w:rPr>
                <w:color w:val="000000"/>
                <w:sz w:val="28"/>
                <w:szCs w:val="28"/>
                <w:lang w:val="kk-KZ"/>
              </w:rPr>
            </w:pPr>
            <w:bookmarkStart w:id="48" w:name="_lnxbz9" w:colFirst="0" w:colLast="0"/>
            <w:bookmarkEnd w:id="48"/>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C174FF" w:rsidRPr="009767A0" w:rsidRDefault="00C174FF" w:rsidP="009767A0">
            <w:pPr>
              <w:spacing w:after="0" w:line="240" w:lineRule="auto"/>
              <w:ind w:left="5737"/>
              <w:rPr>
                <w:color w:val="000000"/>
                <w:sz w:val="28"/>
                <w:szCs w:val="28"/>
                <w:lang w:val="kk-KZ"/>
              </w:rPr>
            </w:pPr>
            <w:r w:rsidRPr="009767A0">
              <w:rPr>
                <w:color w:val="000000"/>
                <w:sz w:val="28"/>
                <w:szCs w:val="28"/>
                <w:lang w:val="kk-KZ"/>
              </w:rPr>
              <w:lastRenderedPageBreak/>
              <w:t xml:space="preserve">Педагогтерді </w:t>
            </w:r>
          </w:p>
          <w:p w:rsidR="00C174FF" w:rsidRPr="009767A0" w:rsidRDefault="00C174FF" w:rsidP="009767A0">
            <w:pPr>
              <w:spacing w:after="0" w:line="240" w:lineRule="auto"/>
              <w:ind w:left="5737"/>
              <w:rPr>
                <w:color w:val="000000"/>
                <w:sz w:val="28"/>
                <w:szCs w:val="28"/>
                <w:lang w:val="kk-KZ"/>
              </w:rPr>
            </w:pPr>
            <w:r w:rsidRPr="009767A0">
              <w:rPr>
                <w:color w:val="000000"/>
                <w:sz w:val="28"/>
                <w:szCs w:val="28"/>
                <w:lang w:val="kk-KZ"/>
              </w:rPr>
              <w:t xml:space="preserve">аттестаттаудан өткізу </w:t>
            </w:r>
          </w:p>
          <w:p w:rsidR="001B7886" w:rsidRPr="009767A0" w:rsidRDefault="001B7886" w:rsidP="009767A0">
            <w:pPr>
              <w:spacing w:after="0" w:line="240" w:lineRule="auto"/>
              <w:ind w:left="5737"/>
              <w:rPr>
                <w:color w:val="000000"/>
                <w:sz w:val="28"/>
                <w:szCs w:val="28"/>
                <w:lang w:val="kk-KZ"/>
              </w:rPr>
            </w:pPr>
            <w:r w:rsidRPr="009767A0">
              <w:rPr>
                <w:color w:val="000000"/>
                <w:sz w:val="28"/>
                <w:szCs w:val="28"/>
                <w:lang w:val="kk-KZ"/>
              </w:rPr>
              <w:t>қ</w:t>
            </w:r>
            <w:r w:rsidR="00C174FF" w:rsidRPr="009767A0">
              <w:rPr>
                <w:color w:val="000000"/>
                <w:sz w:val="28"/>
                <w:szCs w:val="28"/>
                <w:lang w:val="kk-KZ"/>
              </w:rPr>
              <w:t>ағидалары мен шарттарына</w:t>
            </w:r>
          </w:p>
          <w:p w:rsidR="001B7886" w:rsidRPr="009767A0" w:rsidRDefault="001B7886" w:rsidP="009767A0">
            <w:pPr>
              <w:spacing w:after="0" w:line="240" w:lineRule="auto"/>
              <w:ind w:left="5737"/>
              <w:rPr>
                <w:b/>
                <w:bCs/>
                <w:color w:val="000000"/>
                <w:sz w:val="28"/>
                <w:szCs w:val="28"/>
                <w:lang w:val="kk-KZ"/>
              </w:rPr>
            </w:pPr>
            <w:r w:rsidRPr="009767A0">
              <w:rPr>
                <w:color w:val="000000"/>
                <w:sz w:val="28"/>
                <w:szCs w:val="28"/>
                <w:lang w:val="kk-KZ"/>
              </w:rPr>
              <w:t>23-қосымша</w:t>
            </w:r>
          </w:p>
          <w:p w:rsidR="00C174FF" w:rsidRPr="009767A0" w:rsidRDefault="00C174FF" w:rsidP="00C174FF">
            <w:pPr>
              <w:spacing w:after="0" w:line="240" w:lineRule="auto"/>
              <w:jc w:val="right"/>
              <w:rPr>
                <w:color w:val="000000"/>
                <w:sz w:val="28"/>
                <w:szCs w:val="28"/>
                <w:lang w:val="kk-KZ"/>
              </w:rPr>
            </w:pPr>
          </w:p>
        </w:tc>
      </w:tr>
      <w:tr w:rsidR="00C174FF" w:rsidRPr="009767A0" w:rsidTr="001B7886">
        <w:tc>
          <w:tcPr>
            <w:tcW w:w="8420" w:type="dxa"/>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8"/>
                <w:szCs w:val="28"/>
                <w:lang w:val="kk-KZ"/>
              </w:rPr>
            </w:pPr>
            <w:r w:rsidRPr="009767A0">
              <w:rPr>
                <w:color w:val="000000"/>
                <w:sz w:val="28"/>
                <w:szCs w:val="28"/>
                <w:lang w:val="kk-KZ"/>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8"/>
                <w:szCs w:val="28"/>
                <w:lang w:val="kk-KZ"/>
              </w:rPr>
            </w:pPr>
            <w:bookmarkStart w:id="49" w:name="35nkun2" w:colFirst="0" w:colLast="0"/>
            <w:bookmarkEnd w:id="49"/>
            <w:r w:rsidRPr="009767A0">
              <w:rPr>
                <w:color w:val="000000"/>
                <w:sz w:val="28"/>
                <w:szCs w:val="28"/>
                <w:lang w:val="kk-KZ"/>
              </w:rPr>
              <w:t xml:space="preserve">Нысан </w:t>
            </w:r>
          </w:p>
        </w:tc>
      </w:tr>
    </w:tbl>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74FF" w:rsidRPr="009767A0" w:rsidTr="001B7886">
        <w:tc>
          <w:tcPr>
            <w:tcW w:w="8420" w:type="dxa"/>
            <w:tcBorders>
              <w:top w:val="nil"/>
              <w:left w:val="nil"/>
              <w:bottom w:val="nil"/>
              <w:right w:val="nil"/>
            </w:tcBorders>
            <w:shd w:val="clear" w:color="auto" w:fill="auto"/>
            <w:tcMar>
              <w:top w:w="45" w:type="dxa"/>
              <w:left w:w="75" w:type="dxa"/>
              <w:bottom w:w="45" w:type="dxa"/>
              <w:right w:w="75" w:type="dxa"/>
            </w:tcMar>
            <w:hideMark/>
          </w:tcPr>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174FF" w:rsidRPr="009767A0" w:rsidRDefault="00C174FF" w:rsidP="00C174FF">
            <w:pPr>
              <w:spacing w:after="0" w:line="240" w:lineRule="auto"/>
              <w:rPr>
                <w:rFonts w:eastAsia="Times New Roman" w:cs="Times New Roman"/>
                <w:color w:val="000000"/>
                <w:szCs w:val="28"/>
                <w:lang w:val="kk-KZ" w:eastAsia="ru-RU"/>
              </w:rPr>
            </w:pPr>
            <w:bookmarkStart w:id="50" w:name="z752"/>
            <w:bookmarkEnd w:id="50"/>
          </w:p>
          <w:p w:rsidR="00C174FF" w:rsidRPr="009767A0" w:rsidRDefault="00C174FF" w:rsidP="00C174FF">
            <w:pPr>
              <w:spacing w:after="0" w:line="240" w:lineRule="auto"/>
              <w:rPr>
                <w:rFonts w:eastAsia="Times New Roman" w:cs="Times New Roman"/>
                <w:color w:val="000000"/>
                <w:szCs w:val="28"/>
                <w:lang w:val="kk-KZ" w:eastAsia="ru-RU"/>
              </w:rPr>
            </w:pPr>
          </w:p>
        </w:tc>
      </w:tr>
    </w:tbl>
    <w:p w:rsidR="00C174FF" w:rsidRPr="009767A0" w:rsidRDefault="00C174FF" w:rsidP="00C174FF">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9767A0">
        <w:rPr>
          <w:rFonts w:eastAsia="Times New Roman" w:cs="Times New Roman"/>
          <w:color w:val="1E1E1E"/>
          <w:szCs w:val="28"/>
          <w:lang w:val="kk-KZ" w:eastAsia="ru-RU"/>
        </w:rPr>
        <w:t xml:space="preserve">Педагог қызметінің нәтижелерін кешенді талдамалық жинақтау </w:t>
      </w:r>
    </w:p>
    <w:p w:rsidR="00C174FF" w:rsidRPr="009767A0" w:rsidRDefault="00C174FF" w:rsidP="00C174FF">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9767A0">
        <w:rPr>
          <w:rFonts w:eastAsia="Times New Roman" w:cs="Times New Roman"/>
          <w:color w:val="1E1E1E"/>
          <w:szCs w:val="28"/>
          <w:lang w:val="kk-KZ" w:eastAsia="ru-RU"/>
        </w:rPr>
        <w:t xml:space="preserve">нәтижелері бойынша </w:t>
      </w:r>
    </w:p>
    <w:p w:rsidR="00C174FF" w:rsidRPr="009767A0" w:rsidRDefault="00C174FF" w:rsidP="00C174FF">
      <w:pPr>
        <w:shd w:val="clear" w:color="auto" w:fill="FFFFFF"/>
        <w:spacing w:after="0" w:line="240" w:lineRule="auto"/>
        <w:jc w:val="center"/>
        <w:textAlignment w:val="baseline"/>
        <w:outlineLvl w:val="2"/>
        <w:rPr>
          <w:rFonts w:eastAsia="Times New Roman" w:cs="Times New Roman"/>
          <w:b/>
          <w:bCs/>
          <w:color w:val="1E1E1E"/>
          <w:szCs w:val="28"/>
          <w:lang w:val="kk-KZ" w:eastAsia="ru-RU"/>
        </w:rPr>
      </w:pPr>
      <w:r w:rsidRPr="009767A0">
        <w:rPr>
          <w:rFonts w:eastAsia="Times New Roman" w:cs="Times New Roman"/>
          <w:b/>
          <w:bCs/>
          <w:color w:val="1E1E1E"/>
          <w:szCs w:val="28"/>
          <w:lang w:val="kk-KZ" w:eastAsia="ru-RU"/>
        </w:rPr>
        <w:t>сараптамалық кеңестің ұсыныстары</w:t>
      </w:r>
    </w:p>
    <w:p w:rsidR="00C174FF" w:rsidRPr="009767A0" w:rsidRDefault="00C174FF" w:rsidP="00C174FF">
      <w:pPr>
        <w:shd w:val="clear" w:color="auto" w:fill="FFFFFF"/>
        <w:spacing w:after="0" w:line="240" w:lineRule="auto"/>
        <w:rPr>
          <w:rFonts w:eastAsia="Times New Roman" w:cs="Times New Roman"/>
          <w:color w:val="1E1E1E"/>
          <w:szCs w:val="28"/>
          <w:lang w:val="kk-KZ" w:eastAsia="ru-RU"/>
        </w:rPr>
      </w:pPr>
    </w:p>
    <w:p w:rsidR="00C174FF" w:rsidRPr="009767A0" w:rsidRDefault="00C174FF" w:rsidP="00C174FF">
      <w:pPr>
        <w:shd w:val="clear" w:color="auto" w:fill="FFFFFF"/>
        <w:spacing w:after="0" w:line="240" w:lineRule="auto"/>
        <w:rPr>
          <w:rFonts w:eastAsia="Times New Roman" w:cs="Times New Roman"/>
          <w:color w:val="1E1E1E"/>
          <w:sz w:val="24"/>
          <w:szCs w:val="24"/>
          <w:lang w:val="kk-KZ" w:eastAsia="ru-RU"/>
        </w:rPr>
      </w:pPr>
      <w:r w:rsidRPr="009767A0">
        <w:rPr>
          <w:rFonts w:eastAsia="Times New Roman" w:cs="Times New Roman"/>
          <w:color w:val="1E1E1E"/>
          <w:szCs w:val="28"/>
          <w:lang w:val="kk-KZ" w:eastAsia="ru-RU"/>
        </w:rPr>
        <w:t xml:space="preserve">Мәлімделген біліктілік санаты  </w:t>
      </w:r>
      <w:r w:rsidRPr="009767A0">
        <w:rPr>
          <w:rFonts w:eastAsia="Times New Roman" w:cs="Times New Roman"/>
          <w:color w:val="1E1E1E"/>
          <w:sz w:val="24"/>
          <w:szCs w:val="24"/>
          <w:lang w:val="kk-KZ" w:eastAsia="ru-RU"/>
        </w:rPr>
        <w:t>__________________________</w:t>
      </w:r>
    </w:p>
    <w:p w:rsidR="00C174FF" w:rsidRPr="009767A0" w:rsidRDefault="00C174FF" w:rsidP="00C174FF">
      <w:pPr>
        <w:shd w:val="clear" w:color="auto" w:fill="FFFFFF"/>
        <w:spacing w:after="0" w:line="240" w:lineRule="auto"/>
        <w:rPr>
          <w:rFonts w:eastAsia="Times New Roman" w:cs="Times New Roman"/>
          <w:color w:val="1E1E1E"/>
          <w:sz w:val="24"/>
          <w:szCs w:val="24"/>
          <w:lang w:val="kk-KZ" w:eastAsia="ru-RU"/>
        </w:rPr>
      </w:pPr>
    </w:p>
    <w:tbl>
      <w:tblPr>
        <w:tblStyle w:val="200"/>
        <w:tblW w:w="9214" w:type="dxa"/>
        <w:tblInd w:w="-8" w:type="dxa"/>
        <w:tblBorders>
          <w:top w:val="single" w:sz="6" w:space="0" w:color="CFCFCF"/>
          <w:left w:val="single" w:sz="6" w:space="0" w:color="CFCFCF"/>
          <w:bottom w:val="single" w:sz="6" w:space="0" w:color="CFCFCF"/>
          <w:right w:val="single" w:sz="6" w:space="0" w:color="CFCFCF"/>
        </w:tblBorders>
        <w:tblLayout w:type="fixed"/>
        <w:tblLook w:val="0400" w:firstRow="0" w:lastRow="0" w:firstColumn="0" w:lastColumn="0" w:noHBand="0" w:noVBand="1"/>
      </w:tblPr>
      <w:tblGrid>
        <w:gridCol w:w="472"/>
        <w:gridCol w:w="1931"/>
        <w:gridCol w:w="1842"/>
        <w:gridCol w:w="2276"/>
        <w:gridCol w:w="2693"/>
      </w:tblGrid>
      <w:tr w:rsidR="00C174FF" w:rsidRPr="009767A0" w:rsidTr="001B7886">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ТАӘ (бар болса)</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 xml:space="preserve">Лауазымы </w:t>
            </w: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 xml:space="preserve">Мәлімделген деңгей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Сараптамалық кеңестің ұсыныстары</w:t>
            </w:r>
          </w:p>
        </w:tc>
      </w:tr>
      <w:tr w:rsidR="00C174FF" w:rsidRPr="009767A0" w:rsidTr="001B7886">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r>
    </w:tbl>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p>
    <w:p w:rsidR="00C174FF" w:rsidRPr="009767A0" w:rsidRDefault="00C174FF" w:rsidP="00C174FF">
      <w:pPr>
        <w:shd w:val="clear" w:color="auto" w:fill="FFFFFF"/>
        <w:spacing w:after="0" w:line="240" w:lineRule="auto"/>
        <w:textAlignment w:val="baseline"/>
        <w:rPr>
          <w:rFonts w:eastAsia="Times New Roman" w:cs="Times New Roman"/>
          <w:i/>
          <w:iCs/>
          <w:color w:val="000000"/>
          <w:spacing w:val="2"/>
          <w:sz w:val="24"/>
          <w:szCs w:val="24"/>
          <w:lang w:val="kk-KZ" w:eastAsia="ru-RU"/>
        </w:rPr>
      </w:pPr>
      <w:r w:rsidRPr="009767A0">
        <w:rPr>
          <w:rFonts w:eastAsia="Times New Roman" w:cs="Times New Roman"/>
          <w:color w:val="000000"/>
          <w:spacing w:val="2"/>
          <w:szCs w:val="28"/>
          <w:lang w:val="kk-KZ" w:eastAsia="ru-RU"/>
        </w:rPr>
        <w:t>Сараптамалық кеңестің құрамы:</w:t>
      </w:r>
      <w:r w:rsidRPr="009767A0">
        <w:rPr>
          <w:rFonts w:eastAsia="Times New Roman" w:cs="Times New Roman"/>
          <w:color w:val="000000"/>
          <w:spacing w:val="2"/>
          <w:szCs w:val="28"/>
          <w:lang w:val="kk-KZ" w:eastAsia="ru-RU"/>
        </w:rPr>
        <w:br/>
        <w:t>__________________________ ____________________________</w:t>
      </w:r>
      <w:r w:rsidRPr="009767A0">
        <w:rPr>
          <w:rFonts w:eastAsia="Times New Roman" w:cs="Times New Roman"/>
          <w:color w:val="000000"/>
          <w:spacing w:val="2"/>
          <w:szCs w:val="28"/>
          <w:lang w:val="kk-KZ" w:eastAsia="ru-RU"/>
        </w:rPr>
        <w:br/>
      </w:r>
      <w:r w:rsidRPr="009767A0">
        <w:rPr>
          <w:rFonts w:eastAsia="Times New Roman" w:cs="Times New Roman"/>
          <w:i/>
          <w:iCs/>
          <w:color w:val="000000"/>
          <w:spacing w:val="2"/>
          <w:sz w:val="24"/>
          <w:szCs w:val="24"/>
          <w:lang w:val="kk-KZ" w:eastAsia="ru-RU"/>
        </w:rP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 ______</w:t>
      </w:r>
      <w:r w:rsidRPr="009767A0">
        <w:rPr>
          <w:rFonts w:eastAsia="Times New Roman" w:cs="Times New Roman"/>
          <w:i/>
          <w:iCs/>
          <w:color w:val="000000"/>
          <w:spacing w:val="2"/>
          <w:sz w:val="24"/>
          <w:szCs w:val="24"/>
          <w:lang w:val="kk-KZ" w:eastAsia="ru-RU"/>
        </w:rPr>
        <w:b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____________________________</w:t>
      </w:r>
      <w:r w:rsidRPr="009767A0">
        <w:rPr>
          <w:rFonts w:eastAsia="Times New Roman" w:cs="Times New Roman"/>
          <w:i/>
          <w:iCs/>
          <w:color w:val="000000"/>
          <w:spacing w:val="2"/>
          <w:sz w:val="24"/>
          <w:szCs w:val="24"/>
          <w:lang w:val="kk-KZ" w:eastAsia="ru-RU"/>
        </w:rPr>
        <w:b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 ______</w:t>
      </w:r>
      <w:r w:rsidRPr="009767A0">
        <w:rPr>
          <w:rFonts w:eastAsia="Times New Roman" w:cs="Times New Roman"/>
          <w:i/>
          <w:iCs/>
          <w:color w:val="000000"/>
          <w:spacing w:val="2"/>
          <w:sz w:val="24"/>
          <w:szCs w:val="24"/>
          <w:lang w:val="kk-KZ" w:eastAsia="ru-RU"/>
        </w:rPr>
        <w:br/>
        <w:t>ТАӘ (бар болса) жұмыс орны, лауазымы (қолы)</w:t>
      </w:r>
    </w:p>
    <w:p w:rsidR="00C174FF" w:rsidRPr="009767A0" w:rsidRDefault="00C174FF" w:rsidP="00C174FF">
      <w:pPr>
        <w:shd w:val="clear" w:color="auto" w:fill="FFFFFF"/>
        <w:spacing w:after="0" w:line="240" w:lineRule="auto"/>
        <w:textAlignment w:val="baseline"/>
        <w:rPr>
          <w:rFonts w:eastAsia="Times New Roman" w:cs="Times New Roman"/>
          <w:i/>
          <w:iCs/>
          <w:color w:val="000000"/>
          <w:spacing w:val="2"/>
          <w:sz w:val="24"/>
          <w:szCs w:val="24"/>
          <w:lang w:val="kk-KZ" w:eastAsia="ru-RU"/>
        </w:rPr>
      </w:pPr>
      <w:r w:rsidRPr="009767A0">
        <w:rPr>
          <w:rFonts w:eastAsia="Times New Roman" w:cs="Times New Roman"/>
          <w:i/>
          <w:iCs/>
          <w:color w:val="000000"/>
          <w:spacing w:val="2"/>
          <w:sz w:val="24"/>
          <w:szCs w:val="24"/>
          <w:lang w:val="kk-KZ" w:eastAsia="ru-RU"/>
        </w:rPr>
        <w:t>__________________________ ______________________ _______</w:t>
      </w:r>
      <w:r w:rsidRPr="009767A0">
        <w:rPr>
          <w:rFonts w:eastAsia="Times New Roman" w:cs="Times New Roman"/>
          <w:i/>
          <w:iCs/>
          <w:color w:val="000000"/>
          <w:spacing w:val="2"/>
          <w:sz w:val="24"/>
          <w:szCs w:val="24"/>
          <w:lang w:val="kk-KZ" w:eastAsia="ru-RU"/>
        </w:rPr>
        <w:br/>
        <w:t>ТАӘ (бар болса) жұмыс орны, лауазымы (қолы)</w:t>
      </w:r>
    </w:p>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p>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r w:rsidRPr="009767A0">
        <w:rPr>
          <w:rFonts w:eastAsia="Times New Roman" w:cs="Times New Roman"/>
          <w:color w:val="000000"/>
          <w:spacing w:val="2"/>
          <w:szCs w:val="28"/>
          <w:lang w:val="kk-KZ" w:eastAsia="ru-RU"/>
        </w:rPr>
        <w:t>Күні: «__» _________ _____ ж.</w:t>
      </w:r>
    </w:p>
    <w:p w:rsidR="00C174FF" w:rsidRPr="009767A0" w:rsidRDefault="00C174FF" w:rsidP="00C174FF">
      <w:pPr>
        <w:spacing w:after="0" w:line="240" w:lineRule="auto"/>
        <w:ind w:left="6120"/>
        <w:rPr>
          <w:rFonts w:eastAsia="Times New Roman" w:cs="Times New Roman"/>
          <w:color w:val="000000"/>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bookmarkStart w:id="51" w:name="_2jxsxqh" w:colFirst="0" w:colLast="0"/>
      <w:bookmarkStart w:id="52" w:name="3j2qqm3" w:colFirst="0" w:colLast="0"/>
      <w:bookmarkEnd w:id="51"/>
      <w:bookmarkEnd w:id="52"/>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Calibri" w:cs="Times New Roman"/>
          <w:b/>
          <w:bCs/>
          <w:color w:val="000000"/>
          <w:szCs w:val="28"/>
          <w:lang w:val="kk-KZ" w:eastAsia="ru-RU"/>
        </w:rPr>
      </w:pPr>
      <w:r w:rsidRPr="009767A0">
        <w:rPr>
          <w:rFonts w:eastAsia="Times New Roman" w:cs="Times New Roman"/>
          <w:color w:val="000000"/>
          <w:szCs w:val="28"/>
          <w:lang w:val="kk-KZ" w:eastAsia="ru-RU"/>
        </w:rPr>
        <w:t>аттестаттаудан өткізу</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w:t>
      </w:r>
      <w:r w:rsidRPr="009767A0">
        <w:rPr>
          <w:rFonts w:eastAsia="Times New Roman" w:cs="Times New Roman"/>
          <w:color w:val="000000"/>
          <w:szCs w:val="28"/>
          <w:lang w:val="kk-KZ" w:eastAsia="ru-RU"/>
        </w:rPr>
        <w:t>а</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24-қосымша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Біліктілік санатын беру (растау) туралы КУӘЛІК</w:t>
      </w:r>
    </w:p>
    <w:p w:rsidR="00C174FF" w:rsidRPr="009767A0" w:rsidRDefault="00C174FF" w:rsidP="00C174FF">
      <w:pPr>
        <w:spacing w:after="0" w:line="240" w:lineRule="auto"/>
        <w:jc w:val="both"/>
        <w:rPr>
          <w:rFonts w:eastAsia="Times New Roman" w:cs="Times New Roman"/>
          <w:b/>
          <w:bCs/>
          <w:color w:val="060606"/>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60606"/>
          <w:szCs w:val="28"/>
          <w:lang w:val="kk-KZ" w:eastAsia="ru-RU"/>
        </w:rPr>
        <w:t>Осы куәлік__________________________________________________________</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(ТАӘ (болған жағдайда), қолы)</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 xml:space="preserve">20__ «__»______ </w:t>
      </w:r>
      <w:r w:rsidR="001B7886" w:rsidRPr="009767A0">
        <w:rPr>
          <w:rFonts w:eastAsia="Times New Roman" w:cs="Times New Roman"/>
          <w:color w:val="060606"/>
          <w:szCs w:val="28"/>
          <w:lang w:val="kk-KZ" w:eastAsia="ru-RU"/>
        </w:rPr>
        <w:t xml:space="preserve"> </w:t>
      </w:r>
      <w:r w:rsidRPr="009767A0">
        <w:rPr>
          <w:rFonts w:eastAsia="Times New Roman" w:cs="Times New Roman"/>
          <w:color w:val="060606"/>
          <w:szCs w:val="28"/>
          <w:lang w:val="kk-KZ" w:eastAsia="ru-RU"/>
        </w:rPr>
        <w:t>Біліктілік санаттарын беру (растау) бойынша аттестаттау</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комиссиясының шешіміне сәйкес   __________________________________________________________________</w:t>
      </w:r>
    </w:p>
    <w:p w:rsidR="00C174FF" w:rsidRPr="009767A0" w:rsidRDefault="00C174FF" w:rsidP="00C174FF">
      <w:pPr>
        <w:shd w:val="clear" w:color="auto" w:fill="FFFFFF"/>
        <w:spacing w:after="150" w:line="240" w:lineRule="auto"/>
        <w:jc w:val="both"/>
        <w:rPr>
          <w:rFonts w:eastAsia="Times New Roman" w:cs="Times New Roman"/>
          <w:i/>
          <w:iCs/>
          <w:color w:val="060606"/>
          <w:szCs w:val="28"/>
          <w:lang w:val="kk-KZ" w:eastAsia="ru-RU"/>
        </w:rPr>
      </w:pPr>
      <w:r w:rsidRPr="009767A0">
        <w:rPr>
          <w:rFonts w:eastAsia="Times New Roman" w:cs="Times New Roman"/>
          <w:i/>
          <w:iCs/>
          <w:color w:val="060606"/>
          <w:sz w:val="24"/>
          <w:szCs w:val="24"/>
          <w:lang w:val="kk-KZ" w:eastAsia="ru-RU"/>
        </w:rPr>
        <w:t>(білім беру ұйымының немесе білім басқармасы органының толық атауы)</w:t>
      </w:r>
      <w:r w:rsidRPr="009767A0">
        <w:rPr>
          <w:rFonts w:eastAsia="Times New Roman" w:cs="Times New Roman"/>
          <w:i/>
          <w:iCs/>
          <w:color w:val="060606"/>
          <w:sz w:val="24"/>
          <w:szCs w:val="24"/>
          <w:lang w:val="kk-KZ" w:eastAsia="ru-RU"/>
        </w:rPr>
        <w:br/>
      </w:r>
      <w:r w:rsidRPr="009767A0">
        <w:rPr>
          <w:rFonts w:eastAsia="Times New Roman" w:cs="Times New Roman"/>
          <w:i/>
          <w:iCs/>
          <w:color w:val="060606"/>
          <w:szCs w:val="28"/>
          <w:lang w:val="kk-KZ" w:eastAsia="ru-RU"/>
        </w:rPr>
        <w:t> </w:t>
      </w:r>
    </w:p>
    <w:p w:rsidR="00C174FF" w:rsidRPr="009767A0" w:rsidRDefault="00C174FF" w:rsidP="00C174FF">
      <w:pPr>
        <w:shd w:val="clear" w:color="auto" w:fill="FFFFFF"/>
        <w:spacing w:after="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 xml:space="preserve">20 _______ жылғы « ____» ____ № бұйрығымен______________біліктілік санаты __________________________лауазымы бойынша берілді (расталды </w:t>
      </w:r>
    </w:p>
    <w:p w:rsidR="00C174FF" w:rsidRPr="009767A0" w:rsidRDefault="00C174FF" w:rsidP="00C174FF">
      <w:pPr>
        <w:shd w:val="clear" w:color="auto" w:fill="FFFFFF"/>
        <w:spacing w:after="0" w:line="240" w:lineRule="auto"/>
        <w:jc w:val="both"/>
        <w:rPr>
          <w:rFonts w:eastAsia="Times New Roman" w:cs="Times New Roman"/>
          <w:color w:val="060606"/>
          <w:sz w:val="24"/>
          <w:szCs w:val="24"/>
          <w:lang w:val="kk-KZ" w:eastAsia="ru-RU"/>
        </w:rPr>
      </w:pPr>
      <w:r w:rsidRPr="009767A0">
        <w:rPr>
          <w:rFonts w:eastAsia="Times New Roman" w:cs="Times New Roman"/>
          <w:color w:val="060606"/>
          <w:szCs w:val="28"/>
          <w:lang w:val="kk-KZ" w:eastAsia="ru-RU"/>
        </w:rPr>
        <w:t xml:space="preserve">           </w:t>
      </w:r>
      <w:r w:rsidRPr="009767A0">
        <w:rPr>
          <w:rFonts w:eastAsia="Times New Roman" w:cs="Times New Roman"/>
          <w:color w:val="060606"/>
          <w:sz w:val="24"/>
          <w:szCs w:val="24"/>
          <w:lang w:val="kk-KZ" w:eastAsia="ru-RU"/>
        </w:rPr>
        <w:t>(</w:t>
      </w:r>
      <w:r w:rsidRPr="009767A0">
        <w:rPr>
          <w:rFonts w:eastAsia="Times New Roman" w:cs="Times New Roman"/>
          <w:i/>
          <w:iCs/>
          <w:color w:val="060606"/>
          <w:sz w:val="24"/>
          <w:szCs w:val="24"/>
          <w:lang w:val="kk-KZ" w:eastAsia="ru-RU"/>
        </w:rPr>
        <w:t xml:space="preserve">лауазымның атауы) </w:t>
      </w:r>
    </w:p>
    <w:p w:rsidR="00C174FF" w:rsidRPr="009767A0" w:rsidRDefault="00C174FF" w:rsidP="00C174FF">
      <w:pPr>
        <w:shd w:val="clear" w:color="auto" w:fill="FFFFFF"/>
        <w:spacing w:after="0" w:line="240" w:lineRule="auto"/>
        <w:jc w:val="both"/>
        <w:rPr>
          <w:rFonts w:eastAsia="Times New Roman" w:cs="Times New Roman"/>
          <w:color w:val="060606"/>
          <w:sz w:val="24"/>
          <w:szCs w:val="24"/>
          <w:lang w:val="kk-KZ" w:eastAsia="ru-RU"/>
        </w:rPr>
      </w:pP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Осы куәлік  20 ______ жылғы  «____» _________________ дейін жарамды.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ұйымының/білім беруді басқару органының басшысы _________________________________________________________________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 xml:space="preserve">(ТАӘ (болған жағдайда), қолы) </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Басып шығару орны Тіркеу нөмірі 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Берілген күні «____» __________ 20 ____ жылы</w:t>
      </w: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bookmarkStart w:id="53" w:name="_GoBack"/>
      <w:bookmarkEnd w:id="53"/>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670"/>
        <w:rPr>
          <w:rFonts w:eastAsia="Calibri" w:cs="Times New Roman"/>
          <w:b/>
          <w:bCs/>
          <w:color w:val="000000"/>
          <w:szCs w:val="28"/>
          <w:lang w:val="kk-KZ" w:eastAsia="ru-RU"/>
        </w:rPr>
      </w:pPr>
      <w:r w:rsidRPr="009767A0">
        <w:rPr>
          <w:rFonts w:eastAsia="Times New Roman" w:cs="Times New Roman"/>
          <w:color w:val="000000"/>
          <w:szCs w:val="28"/>
          <w:lang w:val="kk-KZ" w:eastAsia="ru-RU"/>
        </w:rPr>
        <w:t>аттестаттаудан өткізу</w:t>
      </w:r>
    </w:p>
    <w:p w:rsidR="00C174FF"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w:t>
      </w:r>
      <w:r w:rsidRPr="009767A0">
        <w:rPr>
          <w:rFonts w:eastAsia="Times New Roman" w:cs="Times New Roman"/>
          <w:color w:val="000000"/>
          <w:szCs w:val="28"/>
          <w:lang w:val="kk-KZ" w:eastAsia="ru-RU"/>
        </w:rPr>
        <w:t>а</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25-қосымша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Біліктілік санатын беру (растау) туралы куәліктерді тіркеу және беру журналы</w:t>
      </w:r>
    </w:p>
    <w:p w:rsidR="00C174FF" w:rsidRPr="009767A0" w:rsidRDefault="00C174FF" w:rsidP="00C174FF">
      <w:pPr>
        <w:spacing w:after="0" w:line="240" w:lineRule="auto"/>
        <w:rPr>
          <w:rFonts w:eastAsia="Times New Roman" w:cs="Times New Roman"/>
          <w:color w:val="000000"/>
          <w:szCs w:val="28"/>
          <w:lang w:val="kk-KZ" w:eastAsia="ru-RU"/>
        </w:rPr>
      </w:pPr>
    </w:p>
    <w:tbl>
      <w:tblPr>
        <w:tblW w:w="9561"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40"/>
        <w:gridCol w:w="1235"/>
        <w:gridCol w:w="2024"/>
        <w:gridCol w:w="1129"/>
        <w:gridCol w:w="2024"/>
        <w:gridCol w:w="1558"/>
        <w:gridCol w:w="1151"/>
      </w:tblGrid>
      <w:tr w:rsidR="00C174FF" w:rsidRPr="00CC073E" w:rsidTr="001B7886">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р/с</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Тегі, аты (бар болса)</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Лауазымның атауы және берілген / расталған біліктілік санаты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Комиссия шешімінің күні</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Біліктілік санатын беру / растау туралы бұйрықтың күні мен нөмірі</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Куәліктің берілген күні</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Куәлікті алу туралы педагогтің қолы</w:t>
            </w:r>
          </w:p>
        </w:tc>
      </w:tr>
      <w:tr w:rsidR="00C174FF" w:rsidRPr="00CC073E" w:rsidTr="001B7886">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r>
    </w:tbl>
    <w:p w:rsidR="00C174FF" w:rsidRPr="009767A0" w:rsidRDefault="00C174FF" w:rsidP="00C174FF">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ind w:firstLine="284"/>
        <w:jc w:val="right"/>
        <w:rPr>
          <w:rFonts w:eastAsia="Times New Roman" w:cs="Times New Roman"/>
          <w:color w:val="000000"/>
          <w:szCs w:val="28"/>
          <w:lang w:val="kk-KZ" w:eastAsia="ru-RU"/>
        </w:rPr>
      </w:pPr>
    </w:p>
    <w:p w:rsidR="00C174FF" w:rsidRPr="009767A0" w:rsidRDefault="00C174FF" w:rsidP="002B236A">
      <w:pPr>
        <w:spacing w:after="0" w:line="240" w:lineRule="auto"/>
        <w:ind w:firstLine="709"/>
        <w:jc w:val="both"/>
        <w:rPr>
          <w:rFonts w:cs="Times New Roman"/>
          <w:lang w:val="kk-KZ"/>
        </w:rPr>
      </w:pPr>
    </w:p>
    <w:p w:rsidR="00C174FF" w:rsidRPr="009767A0" w:rsidRDefault="00C174FF" w:rsidP="002B236A">
      <w:pPr>
        <w:spacing w:after="0" w:line="240" w:lineRule="auto"/>
        <w:ind w:firstLine="709"/>
        <w:jc w:val="both"/>
        <w:rPr>
          <w:rFonts w:cs="Times New Roman"/>
          <w:lang w:val="kk-KZ"/>
        </w:rPr>
      </w:pPr>
    </w:p>
    <w:sectPr w:rsidR="00C174FF" w:rsidRPr="009767A0" w:rsidSect="003057A4">
      <w:pgSz w:w="11906" w:h="16838"/>
      <w:pgMar w:top="1418" w:right="850" w:bottom="1418"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815"/>
    <w:multiLevelType w:val="hybridMultilevel"/>
    <w:tmpl w:val="7B8E5A40"/>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C5D55"/>
    <w:multiLevelType w:val="hybridMultilevel"/>
    <w:tmpl w:val="D33E9666"/>
    <w:lvl w:ilvl="0" w:tplc="0E4863B0">
      <w:start w:val="2"/>
      <w:numFmt w:val="bullet"/>
      <w:lvlText w:val="-"/>
      <w:lvlJc w:val="left"/>
      <w:pPr>
        <w:ind w:left="389" w:hanging="360"/>
      </w:pPr>
      <w:rPr>
        <w:rFonts w:ascii="Times New Roman" w:eastAsia="Times New Roman" w:hAnsi="Times New Roman" w:cs="Times New Roman" w:hint="default"/>
      </w:rPr>
    </w:lvl>
    <w:lvl w:ilvl="1" w:tplc="04190003">
      <w:start w:val="1"/>
      <w:numFmt w:val="bullet"/>
      <w:lvlText w:val="o"/>
      <w:lvlJc w:val="left"/>
      <w:pPr>
        <w:ind w:left="1109" w:hanging="360"/>
      </w:pPr>
      <w:rPr>
        <w:rFonts w:ascii="Courier New" w:hAnsi="Courier New" w:cs="Courier New" w:hint="default"/>
      </w:rPr>
    </w:lvl>
    <w:lvl w:ilvl="2" w:tplc="04190005">
      <w:start w:val="1"/>
      <w:numFmt w:val="bullet"/>
      <w:lvlText w:val=""/>
      <w:lvlJc w:val="left"/>
      <w:pPr>
        <w:ind w:left="1829" w:hanging="360"/>
      </w:pPr>
      <w:rPr>
        <w:rFonts w:ascii="Wingdings" w:hAnsi="Wingdings" w:hint="default"/>
      </w:rPr>
    </w:lvl>
    <w:lvl w:ilvl="3" w:tplc="04190001">
      <w:start w:val="1"/>
      <w:numFmt w:val="bullet"/>
      <w:lvlText w:val=""/>
      <w:lvlJc w:val="left"/>
      <w:pPr>
        <w:ind w:left="2549" w:hanging="360"/>
      </w:pPr>
      <w:rPr>
        <w:rFonts w:ascii="Symbol" w:hAnsi="Symbol" w:hint="default"/>
      </w:rPr>
    </w:lvl>
    <w:lvl w:ilvl="4" w:tplc="04190003">
      <w:start w:val="1"/>
      <w:numFmt w:val="bullet"/>
      <w:lvlText w:val="o"/>
      <w:lvlJc w:val="left"/>
      <w:pPr>
        <w:ind w:left="3269" w:hanging="360"/>
      </w:pPr>
      <w:rPr>
        <w:rFonts w:ascii="Courier New" w:hAnsi="Courier New" w:cs="Courier New" w:hint="default"/>
      </w:rPr>
    </w:lvl>
    <w:lvl w:ilvl="5" w:tplc="04190005">
      <w:start w:val="1"/>
      <w:numFmt w:val="bullet"/>
      <w:lvlText w:val=""/>
      <w:lvlJc w:val="left"/>
      <w:pPr>
        <w:ind w:left="3989" w:hanging="360"/>
      </w:pPr>
      <w:rPr>
        <w:rFonts w:ascii="Wingdings" w:hAnsi="Wingdings" w:hint="default"/>
      </w:rPr>
    </w:lvl>
    <w:lvl w:ilvl="6" w:tplc="04190001">
      <w:start w:val="1"/>
      <w:numFmt w:val="bullet"/>
      <w:lvlText w:val=""/>
      <w:lvlJc w:val="left"/>
      <w:pPr>
        <w:ind w:left="4709" w:hanging="360"/>
      </w:pPr>
      <w:rPr>
        <w:rFonts w:ascii="Symbol" w:hAnsi="Symbol" w:hint="default"/>
      </w:rPr>
    </w:lvl>
    <w:lvl w:ilvl="7" w:tplc="04190003">
      <w:start w:val="1"/>
      <w:numFmt w:val="bullet"/>
      <w:lvlText w:val="o"/>
      <w:lvlJc w:val="left"/>
      <w:pPr>
        <w:ind w:left="5429" w:hanging="360"/>
      </w:pPr>
      <w:rPr>
        <w:rFonts w:ascii="Courier New" w:hAnsi="Courier New" w:cs="Courier New" w:hint="default"/>
      </w:rPr>
    </w:lvl>
    <w:lvl w:ilvl="8" w:tplc="04190005">
      <w:start w:val="1"/>
      <w:numFmt w:val="bullet"/>
      <w:lvlText w:val=""/>
      <w:lvlJc w:val="left"/>
      <w:pPr>
        <w:ind w:left="6149" w:hanging="360"/>
      </w:pPr>
      <w:rPr>
        <w:rFonts w:ascii="Wingdings" w:hAnsi="Wingdings" w:hint="default"/>
      </w:rPr>
    </w:lvl>
  </w:abstractNum>
  <w:abstractNum w:abstractNumId="2">
    <w:nsid w:val="1B9B2E8B"/>
    <w:multiLevelType w:val="hybridMultilevel"/>
    <w:tmpl w:val="57CA3A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C7BAA"/>
    <w:multiLevelType w:val="hybridMultilevel"/>
    <w:tmpl w:val="EAFC51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5">
    <w:nsid w:val="2DE20480"/>
    <w:multiLevelType w:val="hybridMultilevel"/>
    <w:tmpl w:val="9CEEE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43F89"/>
    <w:multiLevelType w:val="hybridMultilevel"/>
    <w:tmpl w:val="45A8D0D8"/>
    <w:lvl w:ilvl="0" w:tplc="FFFFFFFF">
      <w:start w:val="1"/>
      <w:numFmt w:val="decimal"/>
      <w:lvlText w:val="%1)"/>
      <w:lvlJc w:val="left"/>
      <w:pPr>
        <w:ind w:left="1070" w:hanging="360"/>
      </w:pPr>
    </w:lvl>
    <w:lvl w:ilvl="1" w:tplc="04090011">
      <w:start w:val="1"/>
      <w:numFmt w:val="decimal"/>
      <w:lvlText w:val="%2)"/>
      <w:lvlJc w:val="left"/>
      <w:pPr>
        <w:ind w:left="1779"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nsid w:val="386821DF"/>
    <w:multiLevelType w:val="hybridMultilevel"/>
    <w:tmpl w:val="23BA0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EB6CB9"/>
    <w:multiLevelType w:val="hybridMultilevel"/>
    <w:tmpl w:val="57FCC616"/>
    <w:lvl w:ilvl="0" w:tplc="1952D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nsid w:val="51F32368"/>
    <w:multiLevelType w:val="hybridMultilevel"/>
    <w:tmpl w:val="F1C2658A"/>
    <w:lvl w:ilvl="0" w:tplc="F622126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D72F9"/>
    <w:multiLevelType w:val="hybridMultilevel"/>
    <w:tmpl w:val="CAE66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440F2"/>
    <w:multiLevelType w:val="hybridMultilevel"/>
    <w:tmpl w:val="A4643CC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4B12C68"/>
    <w:multiLevelType w:val="hybridMultilevel"/>
    <w:tmpl w:val="873C9700"/>
    <w:lvl w:ilvl="0" w:tplc="FFFFFFFF">
      <w:start w:val="1"/>
      <w:numFmt w:val="decimal"/>
      <w:lvlText w:val="%1."/>
      <w:lvlJc w:val="left"/>
      <w:pPr>
        <w:ind w:left="720" w:hanging="360"/>
      </w:pPr>
    </w:lvl>
    <w:lvl w:ilvl="1" w:tplc="04090011">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80B382D"/>
    <w:multiLevelType w:val="hybridMultilevel"/>
    <w:tmpl w:val="9B86FFAC"/>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7A5296"/>
    <w:multiLevelType w:val="hybridMultilevel"/>
    <w:tmpl w:val="C9660D06"/>
    <w:lvl w:ilvl="0" w:tplc="2B6AFEBA">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6ADB1355"/>
    <w:multiLevelType w:val="hybridMultilevel"/>
    <w:tmpl w:val="6E2C0708"/>
    <w:lvl w:ilvl="0" w:tplc="76C62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D97F82"/>
    <w:multiLevelType w:val="hybridMultilevel"/>
    <w:tmpl w:val="794CBD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8"/>
  </w:num>
  <w:num w:numId="2">
    <w:abstractNumId w:val="5"/>
  </w:num>
  <w:num w:numId="3">
    <w:abstractNumId w:val="13"/>
  </w:num>
  <w:num w:numId="4">
    <w:abstractNumId w:val="3"/>
  </w:num>
  <w:num w:numId="5">
    <w:abstractNumId w:val="6"/>
  </w:num>
  <w:num w:numId="6">
    <w:abstractNumId w:val="2"/>
  </w:num>
  <w:num w:numId="7">
    <w:abstractNumId w:val="8"/>
  </w:num>
  <w:num w:numId="8">
    <w:abstractNumId w:val="11"/>
  </w:num>
  <w:num w:numId="9">
    <w:abstractNumId w:val="1"/>
  </w:num>
  <w:num w:numId="10">
    <w:abstractNumId w:val="0"/>
  </w:num>
  <w:num w:numId="11">
    <w:abstractNumId w:val="14"/>
  </w:num>
  <w:num w:numId="12">
    <w:abstractNumId w:val="17"/>
  </w:num>
  <w:num w:numId="13">
    <w:abstractNumId w:val="12"/>
  </w:num>
  <w:num w:numId="14">
    <w:abstractNumId w:val="4"/>
  </w:num>
  <w:num w:numId="15">
    <w:abstractNumId w:val="9"/>
  </w:num>
  <w:num w:numId="16">
    <w:abstractNumId w:val="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6A"/>
    <w:rsid w:val="000A5D66"/>
    <w:rsid w:val="001B7886"/>
    <w:rsid w:val="002B236A"/>
    <w:rsid w:val="003057A4"/>
    <w:rsid w:val="003562B8"/>
    <w:rsid w:val="004755B2"/>
    <w:rsid w:val="00543523"/>
    <w:rsid w:val="0064543D"/>
    <w:rsid w:val="006808FE"/>
    <w:rsid w:val="006E2AFE"/>
    <w:rsid w:val="006E6313"/>
    <w:rsid w:val="00755586"/>
    <w:rsid w:val="00847521"/>
    <w:rsid w:val="008E2ACF"/>
    <w:rsid w:val="00946C35"/>
    <w:rsid w:val="009767A0"/>
    <w:rsid w:val="00AD7139"/>
    <w:rsid w:val="00B07716"/>
    <w:rsid w:val="00BF28B3"/>
    <w:rsid w:val="00C174FF"/>
    <w:rsid w:val="00CC073E"/>
    <w:rsid w:val="00E12821"/>
    <w:rsid w:val="00E8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CFA9-BE39-4374-BB48-2C34CAB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74FF"/>
    <w:pPr>
      <w:keepNext/>
      <w:keepLines/>
      <w:spacing w:before="400" w:after="120" w:line="276" w:lineRule="auto"/>
      <w:outlineLvl w:val="0"/>
    </w:pPr>
    <w:rPr>
      <w:rFonts w:ascii="Arial" w:eastAsia="Arial" w:hAnsi="Arial" w:cs="Arial"/>
      <w:sz w:val="40"/>
      <w:szCs w:val="40"/>
      <w:lang w:val="ru" w:eastAsia="ja-JP"/>
    </w:rPr>
  </w:style>
  <w:style w:type="paragraph" w:styleId="2">
    <w:name w:val="heading 2"/>
    <w:basedOn w:val="a"/>
    <w:next w:val="a"/>
    <w:link w:val="20"/>
    <w:unhideWhenUsed/>
    <w:qFormat/>
    <w:rsid w:val="00C174FF"/>
    <w:pPr>
      <w:keepNext/>
      <w:keepLines/>
      <w:spacing w:before="360" w:after="120" w:line="276" w:lineRule="auto"/>
      <w:outlineLvl w:val="1"/>
    </w:pPr>
    <w:rPr>
      <w:rFonts w:ascii="Arial" w:eastAsia="Arial" w:hAnsi="Arial" w:cs="Arial"/>
      <w:sz w:val="32"/>
      <w:szCs w:val="32"/>
      <w:lang w:val="ru" w:eastAsia="ja-JP"/>
    </w:rPr>
  </w:style>
  <w:style w:type="paragraph" w:styleId="3">
    <w:name w:val="heading 3"/>
    <w:basedOn w:val="a"/>
    <w:next w:val="a"/>
    <w:link w:val="30"/>
    <w:unhideWhenUsed/>
    <w:qFormat/>
    <w:rsid w:val="00C174FF"/>
    <w:pPr>
      <w:keepNext/>
      <w:keepLines/>
      <w:spacing w:before="320" w:after="80" w:line="276" w:lineRule="auto"/>
      <w:outlineLvl w:val="2"/>
    </w:pPr>
    <w:rPr>
      <w:rFonts w:ascii="Arial" w:eastAsia="Arial" w:hAnsi="Arial" w:cs="Arial"/>
      <w:color w:val="434343"/>
      <w:szCs w:val="28"/>
      <w:lang w:val="ru" w:eastAsia="ja-JP"/>
    </w:rPr>
  </w:style>
  <w:style w:type="paragraph" w:styleId="4">
    <w:name w:val="heading 4"/>
    <w:basedOn w:val="a"/>
    <w:next w:val="a"/>
    <w:link w:val="40"/>
    <w:unhideWhenUsed/>
    <w:qFormat/>
    <w:rsid w:val="00C174FF"/>
    <w:pPr>
      <w:keepNext/>
      <w:keepLines/>
      <w:spacing w:before="280" w:after="80" w:line="276" w:lineRule="auto"/>
      <w:outlineLvl w:val="3"/>
    </w:pPr>
    <w:rPr>
      <w:rFonts w:ascii="Arial" w:eastAsia="Arial" w:hAnsi="Arial" w:cs="Arial"/>
      <w:color w:val="666666"/>
      <w:sz w:val="24"/>
      <w:szCs w:val="24"/>
      <w:lang w:val="ru" w:eastAsia="ja-JP"/>
    </w:rPr>
  </w:style>
  <w:style w:type="paragraph" w:styleId="5">
    <w:name w:val="heading 5"/>
    <w:basedOn w:val="a"/>
    <w:next w:val="a"/>
    <w:link w:val="50"/>
    <w:unhideWhenUsed/>
    <w:qFormat/>
    <w:rsid w:val="00C174FF"/>
    <w:pPr>
      <w:keepNext/>
      <w:keepLines/>
      <w:spacing w:before="240" w:after="80" w:line="276" w:lineRule="auto"/>
      <w:outlineLvl w:val="4"/>
    </w:pPr>
    <w:rPr>
      <w:rFonts w:ascii="Arial" w:eastAsia="Arial" w:hAnsi="Arial" w:cs="Arial"/>
      <w:color w:val="666666"/>
      <w:sz w:val="22"/>
      <w:lang w:val="ru" w:eastAsia="ja-JP"/>
    </w:rPr>
  </w:style>
  <w:style w:type="paragraph" w:styleId="6">
    <w:name w:val="heading 6"/>
    <w:basedOn w:val="a"/>
    <w:next w:val="a"/>
    <w:link w:val="60"/>
    <w:unhideWhenUsed/>
    <w:qFormat/>
    <w:rsid w:val="00C174FF"/>
    <w:pPr>
      <w:keepNext/>
      <w:keepLines/>
      <w:spacing w:before="240" w:after="80" w:line="276" w:lineRule="auto"/>
      <w:outlineLvl w:val="5"/>
    </w:pPr>
    <w:rPr>
      <w:rFonts w:ascii="Arial" w:eastAsia="Arial" w:hAnsi="Arial" w:cs="Arial"/>
      <w:i/>
      <w:color w:val="666666"/>
      <w:sz w:val="22"/>
      <w:lang w:val="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4FF"/>
    <w:rPr>
      <w:rFonts w:ascii="Arial" w:eastAsia="Arial" w:hAnsi="Arial" w:cs="Arial"/>
      <w:sz w:val="40"/>
      <w:szCs w:val="40"/>
      <w:lang w:val="ru" w:eastAsia="ja-JP"/>
    </w:rPr>
  </w:style>
  <w:style w:type="character" w:customStyle="1" w:styleId="20">
    <w:name w:val="Заголовок 2 Знак"/>
    <w:basedOn w:val="a0"/>
    <w:link w:val="2"/>
    <w:rsid w:val="00C174FF"/>
    <w:rPr>
      <w:rFonts w:ascii="Arial" w:eastAsia="Arial" w:hAnsi="Arial" w:cs="Arial"/>
      <w:sz w:val="32"/>
      <w:szCs w:val="32"/>
      <w:lang w:val="ru" w:eastAsia="ja-JP"/>
    </w:rPr>
  </w:style>
  <w:style w:type="character" w:customStyle="1" w:styleId="30">
    <w:name w:val="Заголовок 3 Знак"/>
    <w:basedOn w:val="a0"/>
    <w:link w:val="3"/>
    <w:rsid w:val="00C174FF"/>
    <w:rPr>
      <w:rFonts w:ascii="Arial" w:eastAsia="Arial" w:hAnsi="Arial" w:cs="Arial"/>
      <w:color w:val="434343"/>
      <w:szCs w:val="28"/>
      <w:lang w:val="ru" w:eastAsia="ja-JP"/>
    </w:rPr>
  </w:style>
  <w:style w:type="character" w:customStyle="1" w:styleId="40">
    <w:name w:val="Заголовок 4 Знак"/>
    <w:basedOn w:val="a0"/>
    <w:link w:val="4"/>
    <w:rsid w:val="00C174FF"/>
    <w:rPr>
      <w:rFonts w:ascii="Arial" w:eastAsia="Arial" w:hAnsi="Arial" w:cs="Arial"/>
      <w:color w:val="666666"/>
      <w:sz w:val="24"/>
      <w:szCs w:val="24"/>
      <w:lang w:val="ru" w:eastAsia="ja-JP"/>
    </w:rPr>
  </w:style>
  <w:style w:type="character" w:customStyle="1" w:styleId="50">
    <w:name w:val="Заголовок 5 Знак"/>
    <w:basedOn w:val="a0"/>
    <w:link w:val="5"/>
    <w:rsid w:val="00C174FF"/>
    <w:rPr>
      <w:rFonts w:ascii="Arial" w:eastAsia="Arial" w:hAnsi="Arial" w:cs="Arial"/>
      <w:color w:val="666666"/>
      <w:sz w:val="22"/>
      <w:lang w:val="ru" w:eastAsia="ja-JP"/>
    </w:rPr>
  </w:style>
  <w:style w:type="character" w:customStyle="1" w:styleId="60">
    <w:name w:val="Заголовок 6 Знак"/>
    <w:basedOn w:val="a0"/>
    <w:link w:val="6"/>
    <w:rsid w:val="00C174FF"/>
    <w:rPr>
      <w:rFonts w:ascii="Arial" w:eastAsia="Arial" w:hAnsi="Arial" w:cs="Arial"/>
      <w:i/>
      <w:color w:val="666666"/>
      <w:sz w:val="22"/>
      <w:lang w:val="ru" w:eastAsia="ja-JP"/>
    </w:rPr>
  </w:style>
  <w:style w:type="numbering" w:customStyle="1" w:styleId="11">
    <w:name w:val="Нет списка1"/>
    <w:next w:val="a2"/>
    <w:uiPriority w:val="99"/>
    <w:semiHidden/>
    <w:unhideWhenUsed/>
    <w:rsid w:val="00C174FF"/>
  </w:style>
  <w:style w:type="paragraph" w:styleId="a3">
    <w:name w:val="Title"/>
    <w:basedOn w:val="a"/>
    <w:next w:val="a"/>
    <w:link w:val="a4"/>
    <w:qFormat/>
    <w:rsid w:val="00C174FF"/>
    <w:pPr>
      <w:keepNext/>
      <w:keepLines/>
      <w:spacing w:after="60" w:line="276" w:lineRule="auto"/>
    </w:pPr>
    <w:rPr>
      <w:rFonts w:ascii="Arial" w:eastAsia="Arial" w:hAnsi="Arial" w:cs="Arial"/>
      <w:sz w:val="52"/>
      <w:szCs w:val="52"/>
      <w:lang w:val="ru" w:eastAsia="ja-JP"/>
    </w:rPr>
  </w:style>
  <w:style w:type="character" w:customStyle="1" w:styleId="a4">
    <w:name w:val="Название Знак"/>
    <w:basedOn w:val="a0"/>
    <w:link w:val="a3"/>
    <w:rsid w:val="00C174FF"/>
    <w:rPr>
      <w:rFonts w:ascii="Arial" w:eastAsia="Arial" w:hAnsi="Arial" w:cs="Arial"/>
      <w:sz w:val="52"/>
      <w:szCs w:val="52"/>
      <w:lang w:val="ru" w:eastAsia="ja-JP"/>
    </w:rPr>
  </w:style>
  <w:style w:type="paragraph" w:styleId="a5">
    <w:name w:val="Subtitle"/>
    <w:basedOn w:val="a"/>
    <w:next w:val="a"/>
    <w:link w:val="a6"/>
    <w:qFormat/>
    <w:rsid w:val="00C174FF"/>
    <w:pPr>
      <w:keepNext/>
      <w:keepLines/>
      <w:spacing w:after="320" w:line="276" w:lineRule="auto"/>
    </w:pPr>
    <w:rPr>
      <w:rFonts w:ascii="Arial" w:eastAsia="Arial" w:hAnsi="Arial" w:cs="Arial"/>
      <w:color w:val="666666"/>
      <w:sz w:val="30"/>
      <w:szCs w:val="30"/>
      <w:lang w:val="ru" w:eastAsia="ja-JP"/>
    </w:rPr>
  </w:style>
  <w:style w:type="character" w:customStyle="1" w:styleId="a6">
    <w:name w:val="Подзаголовок Знак"/>
    <w:basedOn w:val="a0"/>
    <w:link w:val="a5"/>
    <w:rsid w:val="00C174FF"/>
    <w:rPr>
      <w:rFonts w:ascii="Arial" w:eastAsia="Arial" w:hAnsi="Arial" w:cs="Arial"/>
      <w:color w:val="666666"/>
      <w:sz w:val="30"/>
      <w:szCs w:val="30"/>
      <w:lang w:val="ru" w:eastAsia="ja-JP"/>
    </w:rPr>
  </w:style>
  <w:style w:type="paragraph" w:styleId="a7">
    <w:name w:val="List Paragraph"/>
    <w:basedOn w:val="a"/>
    <w:uiPriority w:val="34"/>
    <w:qFormat/>
    <w:rsid w:val="00C174FF"/>
    <w:pPr>
      <w:spacing w:after="0" w:line="276" w:lineRule="auto"/>
      <w:ind w:left="720"/>
      <w:contextualSpacing/>
    </w:pPr>
    <w:rPr>
      <w:rFonts w:ascii="Arial" w:eastAsia="Arial" w:hAnsi="Arial" w:cs="Arial"/>
      <w:sz w:val="22"/>
      <w:lang w:val="ru" w:eastAsia="ja-JP"/>
    </w:rPr>
  </w:style>
  <w:style w:type="table" w:customStyle="1" w:styleId="TableNormal1">
    <w:name w:val="Table Normal1"/>
    <w:rsid w:val="00C174FF"/>
    <w:pPr>
      <w:spacing w:after="0" w:line="276" w:lineRule="auto"/>
    </w:pPr>
    <w:rPr>
      <w:rFonts w:ascii="Arial" w:eastAsia="Arial" w:hAnsi="Arial" w:cs="Arial"/>
      <w:sz w:val="22"/>
      <w:lang w:val="ru" w:eastAsia="ja-JP"/>
    </w:rPr>
    <w:tblPr>
      <w:tblCellMar>
        <w:top w:w="0" w:type="dxa"/>
        <w:left w:w="0" w:type="dxa"/>
        <w:bottom w:w="0" w:type="dxa"/>
        <w:right w:w="0" w:type="dxa"/>
      </w:tblCellMar>
    </w:tblPr>
  </w:style>
  <w:style w:type="character" w:styleId="a8">
    <w:name w:val="Hyperlink"/>
    <w:uiPriority w:val="99"/>
    <w:unhideWhenUsed/>
    <w:rsid w:val="00C174FF"/>
    <w:rPr>
      <w:color w:val="0000FF"/>
      <w:u w:val="single"/>
    </w:rPr>
  </w:style>
  <w:style w:type="character" w:customStyle="1" w:styleId="12">
    <w:name w:val="Неразрешенное упоминание1"/>
    <w:uiPriority w:val="99"/>
    <w:semiHidden/>
    <w:unhideWhenUsed/>
    <w:rsid w:val="00C174FF"/>
    <w:rPr>
      <w:color w:val="605E5C"/>
      <w:shd w:val="clear" w:color="auto" w:fill="E1DFDD"/>
    </w:rPr>
  </w:style>
  <w:style w:type="paragraph" w:customStyle="1" w:styleId="13">
    <w:name w:val="Обычный (веб)1"/>
    <w:basedOn w:val="a"/>
    <w:uiPriority w:val="99"/>
    <w:unhideWhenUsed/>
    <w:rsid w:val="00C174FF"/>
    <w:pPr>
      <w:spacing w:before="100" w:beforeAutospacing="1" w:after="100" w:afterAutospacing="1" w:line="240" w:lineRule="auto"/>
    </w:pPr>
    <w:rPr>
      <w:rFonts w:eastAsia="Times New Roman" w:cs="Times New Roman"/>
      <w:sz w:val="24"/>
      <w:szCs w:val="24"/>
      <w:lang w:val="ru" w:eastAsia="ja-JP"/>
    </w:rPr>
  </w:style>
  <w:style w:type="paragraph" w:styleId="a9">
    <w:name w:val="annotation text"/>
    <w:basedOn w:val="a"/>
    <w:link w:val="aa"/>
    <w:uiPriority w:val="99"/>
    <w:unhideWhenUsed/>
    <w:rsid w:val="00C174FF"/>
    <w:pPr>
      <w:spacing w:after="0" w:line="240" w:lineRule="auto"/>
    </w:pPr>
    <w:rPr>
      <w:rFonts w:ascii="Arial" w:eastAsia="Arial" w:hAnsi="Arial" w:cs="Arial"/>
      <w:sz w:val="20"/>
      <w:szCs w:val="20"/>
      <w:lang w:val="ru" w:eastAsia="ja-JP"/>
    </w:rPr>
  </w:style>
  <w:style w:type="character" w:customStyle="1" w:styleId="aa">
    <w:name w:val="Текст примечания Знак"/>
    <w:basedOn w:val="a0"/>
    <w:link w:val="a9"/>
    <w:uiPriority w:val="99"/>
    <w:rsid w:val="00C174FF"/>
    <w:rPr>
      <w:rFonts w:ascii="Arial" w:eastAsia="Arial" w:hAnsi="Arial" w:cs="Arial"/>
      <w:sz w:val="20"/>
      <w:szCs w:val="20"/>
      <w:lang w:val="ru" w:eastAsia="ja-JP"/>
    </w:rPr>
  </w:style>
  <w:style w:type="character" w:styleId="ab">
    <w:name w:val="annotation reference"/>
    <w:uiPriority w:val="99"/>
    <w:semiHidden/>
    <w:unhideWhenUsed/>
    <w:rsid w:val="00C174FF"/>
    <w:rPr>
      <w:sz w:val="16"/>
      <w:szCs w:val="16"/>
    </w:rPr>
  </w:style>
  <w:style w:type="paragraph" w:styleId="ac">
    <w:name w:val="Balloon Text"/>
    <w:basedOn w:val="a"/>
    <w:link w:val="ad"/>
    <w:uiPriority w:val="99"/>
    <w:semiHidden/>
    <w:unhideWhenUsed/>
    <w:rsid w:val="00C174FF"/>
    <w:pPr>
      <w:spacing w:after="0" w:line="240" w:lineRule="auto"/>
    </w:pPr>
    <w:rPr>
      <w:rFonts w:ascii="Segoe UI" w:eastAsia="Arial" w:hAnsi="Segoe UI" w:cs="Segoe UI"/>
      <w:sz w:val="18"/>
      <w:szCs w:val="18"/>
      <w:lang w:val="ru" w:eastAsia="ja-JP"/>
    </w:rPr>
  </w:style>
  <w:style w:type="character" w:customStyle="1" w:styleId="ad">
    <w:name w:val="Текст выноски Знак"/>
    <w:basedOn w:val="a0"/>
    <w:link w:val="ac"/>
    <w:uiPriority w:val="99"/>
    <w:semiHidden/>
    <w:rsid w:val="00C174FF"/>
    <w:rPr>
      <w:rFonts w:ascii="Segoe UI" w:eastAsia="Arial" w:hAnsi="Segoe UI" w:cs="Segoe UI"/>
      <w:sz w:val="18"/>
      <w:szCs w:val="18"/>
      <w:lang w:val="ru" w:eastAsia="ja-JP"/>
    </w:rPr>
  </w:style>
  <w:style w:type="paragraph" w:styleId="ae">
    <w:name w:val="annotation subject"/>
    <w:basedOn w:val="a9"/>
    <w:next w:val="a9"/>
    <w:link w:val="af"/>
    <w:uiPriority w:val="99"/>
    <w:semiHidden/>
    <w:unhideWhenUsed/>
    <w:rsid w:val="00C174FF"/>
    <w:rPr>
      <w:b/>
      <w:bCs/>
    </w:rPr>
  </w:style>
  <w:style w:type="character" w:customStyle="1" w:styleId="af">
    <w:name w:val="Тема примечания Знак"/>
    <w:basedOn w:val="aa"/>
    <w:link w:val="ae"/>
    <w:uiPriority w:val="99"/>
    <w:semiHidden/>
    <w:rsid w:val="00C174FF"/>
    <w:rPr>
      <w:rFonts w:ascii="Arial" w:eastAsia="Arial" w:hAnsi="Arial" w:cs="Arial"/>
      <w:b/>
      <w:bCs/>
      <w:sz w:val="20"/>
      <w:szCs w:val="20"/>
      <w:lang w:val="ru" w:eastAsia="ja-JP"/>
    </w:rPr>
  </w:style>
  <w:style w:type="paragraph" w:styleId="af0">
    <w:name w:val="header"/>
    <w:basedOn w:val="a"/>
    <w:link w:val="af1"/>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1">
    <w:name w:val="Верхний колонтитул Знак"/>
    <w:basedOn w:val="a0"/>
    <w:link w:val="af0"/>
    <w:uiPriority w:val="99"/>
    <w:rsid w:val="00C174FF"/>
    <w:rPr>
      <w:rFonts w:ascii="Arial" w:eastAsia="Arial" w:hAnsi="Arial" w:cs="Arial"/>
      <w:sz w:val="22"/>
      <w:lang w:val="ru" w:eastAsia="ja-JP"/>
    </w:rPr>
  </w:style>
  <w:style w:type="paragraph" w:styleId="af2">
    <w:name w:val="footer"/>
    <w:basedOn w:val="a"/>
    <w:link w:val="af3"/>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3">
    <w:name w:val="Нижний колонтитул Знак"/>
    <w:basedOn w:val="a0"/>
    <w:link w:val="af2"/>
    <w:uiPriority w:val="99"/>
    <w:rsid w:val="00C174FF"/>
    <w:rPr>
      <w:rFonts w:ascii="Arial" w:eastAsia="Arial" w:hAnsi="Arial" w:cs="Arial"/>
      <w:sz w:val="22"/>
      <w:lang w:val="ru" w:eastAsia="ja-JP"/>
    </w:rPr>
  </w:style>
  <w:style w:type="paragraph" w:styleId="af4">
    <w:name w:val="Revision"/>
    <w:hidden/>
    <w:uiPriority w:val="99"/>
    <w:semiHidden/>
    <w:rsid w:val="00C174FF"/>
    <w:pPr>
      <w:spacing w:after="0" w:line="240" w:lineRule="auto"/>
    </w:pPr>
    <w:rPr>
      <w:rFonts w:ascii="Arial" w:eastAsia="Arial" w:hAnsi="Arial" w:cs="Arial"/>
      <w:sz w:val="22"/>
      <w:lang w:val="ru" w:eastAsia="ja-JP"/>
    </w:rPr>
  </w:style>
  <w:style w:type="numbering" w:customStyle="1" w:styleId="21">
    <w:name w:val="Нет списка2"/>
    <w:next w:val="a2"/>
    <w:uiPriority w:val="99"/>
    <w:semiHidden/>
    <w:unhideWhenUsed/>
    <w:rsid w:val="00C174FF"/>
  </w:style>
  <w:style w:type="table" w:customStyle="1" w:styleId="36">
    <w:name w:val="36"/>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5">
    <w:name w:val="35"/>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4">
    <w:name w:val="34"/>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3">
    <w:name w:val="33"/>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2">
    <w:name w:val="3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31">
    <w:name w:val="3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300">
    <w:name w:val="3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9">
    <w:name w:val="29"/>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8">
    <w:name w:val="28"/>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7">
    <w:name w:val="2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6">
    <w:name w:val="26"/>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5">
    <w:name w:val="25"/>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4">
    <w:name w:val="24"/>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3">
    <w:name w:val="2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2">
    <w:name w:val="22"/>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210">
    <w:name w:val="2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200">
    <w:name w:val="2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9">
    <w:name w:val="19"/>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18">
    <w:name w:val="18"/>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7">
    <w:name w:val="1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6">
    <w:name w:val="16"/>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5">
    <w:name w:val="15"/>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4">
    <w:name w:val="14"/>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30">
    <w:name w:val="1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20">
    <w:name w:val="1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10">
    <w:name w:val="1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8">
    <w:name w:val="8"/>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7">
    <w:name w:val="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51">
    <w:name w:val="5"/>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41">
    <w:name w:val="4"/>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7">
    <w:name w:val="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a">
    <w:name w:val="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a">
    <w:name w:val="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b">
    <w:name w:val="Сетка таблицы1"/>
    <w:basedOn w:val="a1"/>
    <w:next w:val="af5"/>
    <w:uiPriority w:val="5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74FF"/>
    <w:rPr>
      <w:rFonts w:ascii="Courier New" w:eastAsia="Times New Roman" w:hAnsi="Courier New" w:cs="Courier New"/>
      <w:sz w:val="20"/>
      <w:szCs w:val="20"/>
      <w:lang w:eastAsia="ru-RU"/>
    </w:rPr>
  </w:style>
  <w:style w:type="character" w:customStyle="1" w:styleId="translation-word">
    <w:name w:val="translation-word"/>
    <w:basedOn w:val="a0"/>
    <w:rsid w:val="00C174FF"/>
  </w:style>
  <w:style w:type="character" w:customStyle="1" w:styleId="ui-provider">
    <w:name w:val="ui-provider"/>
    <w:basedOn w:val="a0"/>
    <w:rsid w:val="00C174FF"/>
  </w:style>
  <w:style w:type="table" w:customStyle="1" w:styleId="62">
    <w:name w:val="Сетка таблицы6"/>
    <w:basedOn w:val="a1"/>
    <w:next w:val="af5"/>
    <w:uiPriority w:val="3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5"/>
    <w:uiPriority w:val="3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C174FF"/>
    <w:pPr>
      <w:spacing w:before="100" w:beforeAutospacing="1" w:after="100" w:afterAutospacing="1" w:line="240" w:lineRule="auto"/>
    </w:pPr>
    <w:rPr>
      <w:rFonts w:eastAsia="Times New Roman" w:cs="Times New Roman"/>
      <w:sz w:val="24"/>
      <w:szCs w:val="24"/>
      <w:lang w:eastAsia="ru-RU"/>
    </w:rPr>
  </w:style>
  <w:style w:type="table" w:customStyle="1" w:styleId="NormalTable0">
    <w:name w:val="Normal Table0"/>
    <w:rsid w:val="00C174FF"/>
    <w:pPr>
      <w:spacing w:after="200" w:line="276" w:lineRule="auto"/>
    </w:pPr>
    <w:rPr>
      <w:rFonts w:eastAsia="Times New Roman" w:cs="Times New Roman"/>
      <w:sz w:val="22"/>
      <w:lang w:eastAsia="ru-RU"/>
    </w:rPr>
    <w:tblPr>
      <w:tblCellMar>
        <w:top w:w="0" w:type="dxa"/>
        <w:left w:w="0" w:type="dxa"/>
        <w:bottom w:w="0" w:type="dxa"/>
        <w:right w:w="0" w:type="dxa"/>
      </w:tblCellMar>
    </w:tblPr>
  </w:style>
  <w:style w:type="table" w:styleId="af5">
    <w:name w:val="Table Grid"/>
    <w:basedOn w:val="a1"/>
    <w:uiPriority w:val="39"/>
    <w:rsid w:val="00C17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23110</Words>
  <Characters>131733</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Жантасов Самат</dc:creator>
  <cp:keywords/>
  <dc:description/>
  <cp:lastModifiedBy>User</cp:lastModifiedBy>
  <cp:revision>20</cp:revision>
  <cp:lastPrinted>2024-03-11T04:25:00Z</cp:lastPrinted>
  <dcterms:created xsi:type="dcterms:W3CDTF">2023-10-26T17:38:00Z</dcterms:created>
  <dcterms:modified xsi:type="dcterms:W3CDTF">2024-03-11T04:26:00Z</dcterms:modified>
</cp:coreProperties>
</file>